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AB9" w:rsidRDefault="005E05DF">
      <w:pPr>
        <w:pStyle w:val="Standard"/>
        <w:ind w:left="2836"/>
        <w:rPr>
          <w:rFonts w:ascii="Candara" w:hAnsi="Candara"/>
          <w:sz w:val="28"/>
          <w:szCs w:val="28"/>
        </w:rPr>
      </w:pPr>
      <w:r>
        <w:rPr>
          <w:rFonts w:ascii="Candara" w:hAnsi="Candara"/>
          <w:noProof/>
          <w:sz w:val="28"/>
          <w:szCs w:val="28"/>
          <w:lang w:eastAsia="fr-FR" w:bidi="ar-SA"/>
        </w:rPr>
        <w:drawing>
          <wp:anchor distT="0" distB="0" distL="114300" distR="114300" simplePos="0" relativeHeight="251658240" behindDoc="0" locked="0" layoutInCell="1" allowOverlap="1">
            <wp:simplePos x="0" y="0"/>
            <wp:positionH relativeFrom="column">
              <wp:posOffset>-49680</wp:posOffset>
            </wp:positionH>
            <wp:positionV relativeFrom="paragraph">
              <wp:posOffset>-87480</wp:posOffset>
            </wp:positionV>
            <wp:extent cx="1752479" cy="1171440"/>
            <wp:effectExtent l="0" t="0" r="121" b="0"/>
            <wp:wrapNone/>
            <wp:docPr id="1"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lum/>
                      <a:alphaModFix/>
                    </a:blip>
                    <a:srcRect/>
                    <a:stretch>
                      <a:fillRect/>
                    </a:stretch>
                  </pic:blipFill>
                  <pic:spPr>
                    <a:xfrm>
                      <a:off x="0" y="0"/>
                      <a:ext cx="1752479" cy="1171440"/>
                    </a:xfrm>
                    <a:prstGeom prst="rect">
                      <a:avLst/>
                    </a:prstGeom>
                  </pic:spPr>
                </pic:pic>
              </a:graphicData>
            </a:graphic>
          </wp:anchor>
        </w:drawing>
      </w:r>
      <w:r>
        <w:rPr>
          <w:rFonts w:ascii="Candara" w:hAnsi="Candara"/>
          <w:sz w:val="28"/>
          <w:szCs w:val="28"/>
        </w:rPr>
        <w:t>ECOLE PRIMAIRE PRIVEE CATHOLIQUE SAINTE ODILE</w:t>
      </w:r>
    </w:p>
    <w:p w:rsidR="00451AB9" w:rsidRDefault="005E05DF">
      <w:pPr>
        <w:pStyle w:val="Standard"/>
        <w:ind w:left="3832"/>
        <w:rPr>
          <w:rFonts w:ascii="Candara" w:hAnsi="Candara"/>
          <w:sz w:val="28"/>
          <w:szCs w:val="28"/>
        </w:rPr>
      </w:pPr>
      <w:r>
        <w:rPr>
          <w:rFonts w:ascii="Candara" w:hAnsi="Candara"/>
          <w:sz w:val="28"/>
          <w:szCs w:val="28"/>
        </w:rPr>
        <w:t>Sous contrat d'association avec l'Etat</w:t>
      </w:r>
    </w:p>
    <w:p w:rsidR="00451AB9" w:rsidRDefault="00451AB9">
      <w:pPr>
        <w:pStyle w:val="Standard"/>
        <w:spacing w:line="360" w:lineRule="auto"/>
        <w:ind w:left="3832"/>
        <w:rPr>
          <w:rFonts w:ascii="Candara" w:hAnsi="Candara"/>
          <w:sz w:val="28"/>
          <w:szCs w:val="28"/>
        </w:rPr>
      </w:pPr>
    </w:p>
    <w:p w:rsidR="00451AB9" w:rsidRDefault="008E2CBD">
      <w:pPr>
        <w:pStyle w:val="Standard"/>
        <w:ind w:left="2861"/>
        <w:rPr>
          <w:rFonts w:ascii="Candara" w:hAnsi="Candara"/>
          <w:b/>
          <w:bCs/>
          <w:sz w:val="36"/>
          <w:szCs w:val="36"/>
        </w:rPr>
      </w:pPr>
      <w:r>
        <w:rPr>
          <w:rFonts w:ascii="Candara" w:hAnsi="Candara"/>
          <w:b/>
          <w:bCs/>
          <w:sz w:val="36"/>
          <w:szCs w:val="36"/>
        </w:rPr>
        <w:t xml:space="preserve">REGLEMENT FINANCIER </w:t>
      </w:r>
      <w:r w:rsidR="006A4287">
        <w:rPr>
          <w:rFonts w:ascii="Candara" w:hAnsi="Candara"/>
          <w:b/>
          <w:bCs/>
          <w:sz w:val="36"/>
          <w:szCs w:val="36"/>
        </w:rPr>
        <w:t>2026-2027</w:t>
      </w:r>
      <w:r w:rsidR="005E05DF">
        <w:rPr>
          <w:rFonts w:ascii="Candara" w:hAnsi="Candara"/>
          <w:b/>
          <w:bCs/>
          <w:sz w:val="36"/>
          <w:szCs w:val="36"/>
        </w:rPr>
        <w:tab/>
        <w:t xml:space="preserve">     1/2</w:t>
      </w:r>
    </w:p>
    <w:p w:rsidR="00451AB9" w:rsidRDefault="00451AB9">
      <w:pPr>
        <w:pStyle w:val="Standard"/>
        <w:rPr>
          <w:rFonts w:ascii="Candara" w:hAnsi="Candara"/>
          <w:b/>
          <w:bCs/>
        </w:rPr>
      </w:pPr>
    </w:p>
    <w:p w:rsidR="00451AB9" w:rsidRDefault="005E05DF">
      <w:pPr>
        <w:pStyle w:val="Standard"/>
        <w:rPr>
          <w:rFonts w:ascii="Candara" w:hAnsi="Candara"/>
          <w:b/>
          <w:bCs/>
          <w:u w:val="single"/>
        </w:rPr>
      </w:pPr>
      <w:r>
        <w:rPr>
          <w:rFonts w:ascii="Candara" w:hAnsi="Candara"/>
          <w:b/>
          <w:bCs/>
          <w:u w:val="single"/>
        </w:rPr>
        <w:t>Contribution familiale :</w:t>
      </w:r>
    </w:p>
    <w:p w:rsidR="00451AB9" w:rsidRDefault="005E05DF">
      <w:pPr>
        <w:pStyle w:val="Standard"/>
        <w:jc w:val="both"/>
        <w:rPr>
          <w:rFonts w:ascii="Candara" w:hAnsi="Candara"/>
        </w:rPr>
      </w:pPr>
      <w:r>
        <w:rPr>
          <w:rFonts w:ascii="Candara" w:hAnsi="Candara"/>
        </w:rPr>
        <w:t>Elle varie en fonction du nombre d'enfants inscrits à l'école. Elle est validée par le Conseil d'Administration de l'OGEC Sainte Odile pour couvrir les frais d'investissement, de la pastorale et d'une partie du fonctionnement. Elle inclut les cotisations obligato</w:t>
      </w:r>
      <w:r w:rsidR="009F1203">
        <w:rPr>
          <w:rFonts w:ascii="Candara" w:hAnsi="Candara"/>
        </w:rPr>
        <w:t>ires reversées aux structures</w:t>
      </w:r>
      <w:r>
        <w:rPr>
          <w:rFonts w:ascii="Candara" w:hAnsi="Candara"/>
        </w:rPr>
        <w:t xml:space="preserve"> de l'Enseignement Catholique, l'Assurance Individuelle Accident contractée par l'OGEC pour tous les enfants inscrits dans l'établissement et une cotisation « établissement ».</w:t>
      </w:r>
    </w:p>
    <w:p w:rsidR="00451AB9" w:rsidRPr="009F1203" w:rsidRDefault="00451AB9">
      <w:pPr>
        <w:pStyle w:val="Standard"/>
        <w:jc w:val="both"/>
        <w:rPr>
          <w:rFonts w:ascii="Candara" w:hAnsi="Candara"/>
          <w:sz w:val="20"/>
          <w:szCs w:val="20"/>
        </w:rPr>
      </w:pPr>
    </w:p>
    <w:p w:rsidR="00451AB9" w:rsidRDefault="005E05DF">
      <w:pPr>
        <w:pStyle w:val="Standard"/>
        <w:jc w:val="center"/>
        <w:rPr>
          <w:rFonts w:ascii="Candara" w:hAnsi="Candara"/>
          <w:i/>
          <w:iCs/>
        </w:rPr>
      </w:pPr>
      <w:r>
        <w:rPr>
          <w:rFonts w:ascii="Candara" w:hAnsi="Candara"/>
          <w:i/>
          <w:iCs/>
        </w:rPr>
        <w:t>Si vous éprouvez des difficultés financières, même temporaires, n'hésitez pas à vous rapprocher du secrétariat ou bien du chef d'établissement.</w:t>
      </w:r>
    </w:p>
    <w:p w:rsidR="00451AB9" w:rsidRPr="009F1203" w:rsidRDefault="00451AB9">
      <w:pPr>
        <w:pStyle w:val="Standard"/>
        <w:jc w:val="both"/>
        <w:rPr>
          <w:rFonts w:ascii="Candara" w:hAnsi="Candara"/>
          <w:i/>
          <w:iCs/>
          <w:sz w:val="20"/>
          <w:szCs w:val="20"/>
        </w:rPr>
      </w:pPr>
    </w:p>
    <w:p w:rsidR="00451AB9" w:rsidRDefault="005E05DF" w:rsidP="009F1203">
      <w:pPr>
        <w:pStyle w:val="Standard"/>
        <w:jc w:val="both"/>
        <w:rPr>
          <w:rFonts w:ascii="Candara" w:hAnsi="Candara"/>
        </w:rPr>
      </w:pPr>
      <w:r>
        <w:rPr>
          <w:rFonts w:ascii="Candara" w:hAnsi="Candara"/>
        </w:rPr>
        <w:t>Une facturation mensuelle est établie sur 10 mois. Le paiement comptant à l'année est possible. L'école accepte les espèces contre reçu, les chèques et propose le prélèvement automatique, lequel, s'il est choisi, est reconduit tacitement d'année en année, sauf opposition de votre part (Mandat SEPA à remplir auprès du secrétariat.)</w:t>
      </w:r>
    </w:p>
    <w:p w:rsidR="009F1203" w:rsidRPr="009F1203" w:rsidRDefault="009F1203" w:rsidP="009F1203">
      <w:pPr>
        <w:pStyle w:val="Standard"/>
        <w:jc w:val="both"/>
        <w:rPr>
          <w:rFonts w:ascii="Candara" w:hAnsi="Candara"/>
        </w:rPr>
      </w:pPr>
    </w:p>
    <w:p w:rsidR="00451AB9" w:rsidRDefault="005E05DF">
      <w:pPr>
        <w:pStyle w:val="Standard"/>
        <w:rPr>
          <w:rFonts w:ascii="Candara" w:hAnsi="Candara"/>
          <w:b/>
          <w:bCs/>
          <w:u w:val="single"/>
        </w:rPr>
      </w:pPr>
      <w:r>
        <w:rPr>
          <w:rFonts w:ascii="Candara" w:hAnsi="Candara"/>
          <w:b/>
          <w:bCs/>
          <w:u w:val="single"/>
        </w:rPr>
        <w:t>Contribution solidaire :</w:t>
      </w:r>
    </w:p>
    <w:p w:rsidR="00451AB9" w:rsidRDefault="005E05DF" w:rsidP="009F1203">
      <w:pPr>
        <w:pStyle w:val="Standard"/>
        <w:jc w:val="both"/>
        <w:rPr>
          <w:rFonts w:ascii="Candara" w:hAnsi="Candara"/>
        </w:rPr>
      </w:pPr>
      <w:r>
        <w:rPr>
          <w:rFonts w:ascii="Candara" w:hAnsi="Candara"/>
        </w:rPr>
        <w:t>Vous êtes encouragés à participer librement à une « caisse de solidarité » qui permet d'aider des familles qui se trouvent en difficulté.</w:t>
      </w:r>
    </w:p>
    <w:p w:rsidR="009F1203" w:rsidRPr="009F1203" w:rsidRDefault="009F1203" w:rsidP="009F1203">
      <w:pPr>
        <w:pStyle w:val="Standard"/>
        <w:jc w:val="both"/>
        <w:rPr>
          <w:rFonts w:ascii="Candara" w:hAnsi="Candara"/>
        </w:rPr>
      </w:pPr>
    </w:p>
    <w:tbl>
      <w:tblPr>
        <w:tblStyle w:val="Grilledutableau"/>
        <w:tblW w:w="0" w:type="auto"/>
        <w:tblLook w:val="04A0"/>
      </w:tblPr>
      <w:tblGrid>
        <w:gridCol w:w="9628"/>
      </w:tblGrid>
      <w:tr w:rsidR="009F2AFF" w:rsidTr="009F2AFF">
        <w:tc>
          <w:tcPr>
            <w:tcW w:w="9628" w:type="dxa"/>
          </w:tcPr>
          <w:p w:rsidR="009F2AFF" w:rsidRDefault="009F2AFF" w:rsidP="009F2AFF">
            <w:pPr>
              <w:pStyle w:val="Standard"/>
              <w:rPr>
                <w:rFonts w:ascii="Candara" w:hAnsi="Candara"/>
              </w:rPr>
            </w:pPr>
            <w:r>
              <w:rPr>
                <w:rFonts w:ascii="Candara" w:hAnsi="Candara"/>
                <w:b/>
                <w:bCs/>
                <w:u w:val="single"/>
              </w:rPr>
              <w:t>Frais d'inscription non remboursables :</w:t>
            </w:r>
            <w:r>
              <w:rPr>
                <w:rFonts w:ascii="Candara" w:hAnsi="Candara"/>
              </w:rPr>
              <w:t xml:space="preserve"> </w:t>
            </w:r>
            <w:r w:rsidR="00730E11">
              <w:rPr>
                <w:rFonts w:ascii="Candara" w:hAnsi="Candara"/>
                <w:b/>
              </w:rPr>
              <w:t>1</w:t>
            </w:r>
            <w:r w:rsidR="00943811">
              <w:rPr>
                <w:rFonts w:ascii="Candara" w:hAnsi="Candara"/>
                <w:b/>
              </w:rPr>
              <w:t>43</w:t>
            </w:r>
            <w:r w:rsidRPr="009F1203">
              <w:rPr>
                <w:rFonts w:ascii="Candara" w:hAnsi="Candara"/>
                <w:b/>
              </w:rPr>
              <w:t xml:space="preserve"> €</w:t>
            </w:r>
            <w:r>
              <w:rPr>
                <w:rFonts w:ascii="Candara" w:hAnsi="Candara"/>
              </w:rPr>
              <w:t xml:space="preserve"> par enfant, payables à l'inscription, composés de </w:t>
            </w:r>
            <w:r w:rsidR="00730E11">
              <w:rPr>
                <w:rFonts w:ascii="Candara" w:hAnsi="Candara"/>
                <w:b/>
              </w:rPr>
              <w:t>5</w:t>
            </w:r>
            <w:r w:rsidR="00043723">
              <w:rPr>
                <w:rFonts w:ascii="Candara" w:hAnsi="Candara"/>
                <w:b/>
              </w:rPr>
              <w:t>3</w:t>
            </w:r>
            <w:r w:rsidRPr="009F1203">
              <w:rPr>
                <w:rFonts w:ascii="Candara" w:hAnsi="Candara"/>
                <w:b/>
              </w:rPr>
              <w:t xml:space="preserve"> €</w:t>
            </w:r>
            <w:r>
              <w:rPr>
                <w:rFonts w:ascii="Candara" w:hAnsi="Candara"/>
              </w:rPr>
              <w:t xml:space="preserve"> de frais de dossier et de </w:t>
            </w:r>
            <w:r w:rsidR="00943811">
              <w:rPr>
                <w:rFonts w:ascii="Candara" w:hAnsi="Candara"/>
                <w:b/>
              </w:rPr>
              <w:t>90</w:t>
            </w:r>
            <w:r w:rsidRPr="009F1203">
              <w:rPr>
                <w:rFonts w:ascii="Candara" w:hAnsi="Candara"/>
                <w:b/>
              </w:rPr>
              <w:t xml:space="preserve"> €</w:t>
            </w:r>
            <w:r>
              <w:rPr>
                <w:rFonts w:ascii="Candara" w:hAnsi="Candara"/>
              </w:rPr>
              <w:t xml:space="preserve"> d’a</w:t>
            </w:r>
            <w:r w:rsidR="00730E11">
              <w:rPr>
                <w:rFonts w:ascii="Candara" w:hAnsi="Candara"/>
              </w:rPr>
              <w:t>rrhes</w:t>
            </w:r>
            <w:r>
              <w:rPr>
                <w:rFonts w:ascii="Candara" w:hAnsi="Candara"/>
              </w:rPr>
              <w:t xml:space="preserve"> (déduit de la première facture).</w:t>
            </w:r>
          </w:p>
          <w:p w:rsidR="009F2AFF" w:rsidRPr="009F2AFF" w:rsidRDefault="009F2AFF" w:rsidP="009F2AFF">
            <w:pPr>
              <w:pStyle w:val="Standard"/>
              <w:rPr>
                <w:rFonts w:ascii="Candara" w:hAnsi="Candara"/>
                <w:sz w:val="20"/>
                <w:szCs w:val="20"/>
              </w:rPr>
            </w:pPr>
          </w:p>
          <w:p w:rsidR="009F2AFF" w:rsidRDefault="009F2AFF" w:rsidP="009F2AFF">
            <w:pPr>
              <w:pStyle w:val="Standard"/>
              <w:rPr>
                <w:rFonts w:ascii="Candara" w:hAnsi="Candara"/>
              </w:rPr>
            </w:pPr>
            <w:r>
              <w:rPr>
                <w:rFonts w:ascii="Candara" w:hAnsi="Candara"/>
                <w:b/>
                <w:bCs/>
                <w:u w:val="single"/>
              </w:rPr>
              <w:t>Frais de réinscription :</w:t>
            </w:r>
            <w:r>
              <w:rPr>
                <w:rFonts w:ascii="Candara" w:hAnsi="Candara"/>
              </w:rPr>
              <w:t xml:space="preserve"> </w:t>
            </w:r>
            <w:r w:rsidR="00F33497">
              <w:rPr>
                <w:rFonts w:ascii="Candara" w:hAnsi="Candara"/>
                <w:b/>
              </w:rPr>
              <w:t>2</w:t>
            </w:r>
            <w:r w:rsidRPr="009F1203">
              <w:rPr>
                <w:rFonts w:ascii="Candara" w:hAnsi="Candara"/>
                <w:b/>
              </w:rPr>
              <w:t>5 €</w:t>
            </w:r>
            <w:r>
              <w:rPr>
                <w:rFonts w:ascii="Candara" w:hAnsi="Candara"/>
              </w:rPr>
              <w:t xml:space="preserve"> pour 1 enfant – </w:t>
            </w:r>
            <w:r w:rsidRPr="009F1203">
              <w:rPr>
                <w:rFonts w:ascii="Candara" w:hAnsi="Candara"/>
                <w:b/>
              </w:rPr>
              <w:t>20 €</w:t>
            </w:r>
            <w:r>
              <w:rPr>
                <w:rFonts w:ascii="Candara" w:hAnsi="Candara"/>
              </w:rPr>
              <w:t xml:space="preserve"> pour 2 enfants ou plus, payables en </w:t>
            </w:r>
            <w:r w:rsidR="008B64D7">
              <w:rPr>
                <w:rFonts w:ascii="Candara" w:hAnsi="Candara"/>
              </w:rPr>
              <w:t>JUIN</w:t>
            </w:r>
            <w:r>
              <w:rPr>
                <w:rFonts w:ascii="Candara" w:hAnsi="Candara"/>
              </w:rPr>
              <w:t>.</w:t>
            </w:r>
          </w:p>
          <w:p w:rsidR="009F2AFF" w:rsidRDefault="009F2AFF">
            <w:pPr>
              <w:pStyle w:val="Standard"/>
              <w:rPr>
                <w:rFonts w:ascii="Candara" w:hAnsi="Candara"/>
              </w:rPr>
            </w:pPr>
            <w:r>
              <w:rPr>
                <w:rFonts w:ascii="Candara" w:hAnsi="Candara"/>
              </w:rPr>
              <w:t>Les frais d'inscription et de réinscription ne sont pas remboursables.</w:t>
            </w:r>
          </w:p>
        </w:tc>
      </w:tr>
    </w:tbl>
    <w:p w:rsidR="009F1203" w:rsidRPr="009F1203" w:rsidRDefault="009F1203">
      <w:pPr>
        <w:pStyle w:val="Standard"/>
        <w:rPr>
          <w:rFonts w:ascii="Candara" w:hAnsi="Candara"/>
        </w:rPr>
      </w:pPr>
    </w:p>
    <w:p w:rsidR="009F1203" w:rsidRDefault="005E05DF" w:rsidP="009F1203">
      <w:pPr>
        <w:pStyle w:val="Standard"/>
        <w:jc w:val="both"/>
        <w:rPr>
          <w:rFonts w:ascii="Candara" w:hAnsi="Candara"/>
        </w:rPr>
      </w:pPr>
      <w:r>
        <w:rPr>
          <w:rFonts w:ascii="Candara" w:hAnsi="Candara"/>
          <w:b/>
          <w:bCs/>
          <w:u w:val="single"/>
        </w:rPr>
        <w:t>La demi-pension</w:t>
      </w:r>
      <w:r>
        <w:rPr>
          <w:rFonts w:ascii="Candara" w:hAnsi="Candara"/>
          <w:b/>
          <w:bCs/>
        </w:rPr>
        <w:t xml:space="preserve"> </w:t>
      </w:r>
      <w:r>
        <w:rPr>
          <w:rFonts w:ascii="Candara" w:hAnsi="Candara"/>
        </w:rPr>
        <w:t>(repas et surveilla</w:t>
      </w:r>
      <w:r w:rsidR="00D74228">
        <w:rPr>
          <w:rFonts w:ascii="Candara" w:hAnsi="Candara"/>
        </w:rPr>
        <w:t>nce)</w:t>
      </w:r>
      <w:r w:rsidR="009F2AFF">
        <w:rPr>
          <w:rFonts w:ascii="Candara" w:hAnsi="Candara"/>
        </w:rPr>
        <w:t xml:space="preserve"> : </w:t>
      </w:r>
      <w:r w:rsidR="005B21E7">
        <w:rPr>
          <w:rFonts w:ascii="Candara" w:hAnsi="Candara"/>
        </w:rPr>
        <w:t>le tarif</w:t>
      </w:r>
      <w:r w:rsidR="008E2CBD">
        <w:rPr>
          <w:rFonts w:ascii="Candara" w:hAnsi="Candara"/>
        </w:rPr>
        <w:t xml:space="preserve"> est de </w:t>
      </w:r>
      <w:r w:rsidR="00AE3479">
        <w:rPr>
          <w:rFonts w:ascii="Candara" w:hAnsi="Candara"/>
          <w:b/>
        </w:rPr>
        <w:t>6.60</w:t>
      </w:r>
      <w:r w:rsidRPr="009F1203">
        <w:rPr>
          <w:rFonts w:ascii="Candara" w:hAnsi="Candara"/>
          <w:b/>
        </w:rPr>
        <w:t xml:space="preserve"> €</w:t>
      </w:r>
      <w:r w:rsidR="008E2CBD">
        <w:rPr>
          <w:rFonts w:ascii="Candara" w:hAnsi="Candara"/>
        </w:rPr>
        <w:t xml:space="preserve"> par jour</w:t>
      </w:r>
      <w:r w:rsidR="00943811">
        <w:rPr>
          <w:rFonts w:ascii="Candara" w:hAnsi="Candara"/>
        </w:rPr>
        <w:t xml:space="preserve"> avec 5 composantes.</w:t>
      </w:r>
    </w:p>
    <w:p w:rsidR="009F1203" w:rsidRPr="009F1203" w:rsidRDefault="009F1203" w:rsidP="009F1203">
      <w:pPr>
        <w:pStyle w:val="Standard"/>
        <w:jc w:val="both"/>
        <w:rPr>
          <w:rFonts w:ascii="Candara" w:hAnsi="Candara"/>
        </w:rPr>
      </w:pPr>
    </w:p>
    <w:p w:rsidR="009F1203" w:rsidRDefault="009F1203" w:rsidP="009F1203">
      <w:pPr>
        <w:pStyle w:val="Standard"/>
        <w:rPr>
          <w:rFonts w:ascii="Candara" w:hAnsi="Candara"/>
        </w:rPr>
      </w:pPr>
      <w:r>
        <w:rPr>
          <w:rFonts w:ascii="Candara" w:hAnsi="Candara"/>
          <w:b/>
          <w:bCs/>
          <w:u w:val="single"/>
        </w:rPr>
        <w:t>Fournitures :</w:t>
      </w:r>
    </w:p>
    <w:p w:rsidR="009F1203" w:rsidRDefault="009F1203" w:rsidP="009F1203">
      <w:pPr>
        <w:pStyle w:val="Standard"/>
        <w:jc w:val="both"/>
        <w:rPr>
          <w:rFonts w:ascii="Candara" w:hAnsi="Candara"/>
        </w:rPr>
      </w:pPr>
      <w:r>
        <w:rPr>
          <w:rFonts w:ascii="Candara" w:hAnsi="Candara"/>
        </w:rPr>
        <w:t>Les fournitures scolaires sont commandées en partie par l'école qui vous fait ainsi profiter de prix de gros sans bénéfice (jusqu'à 50% de remise sur le prix public). La somme demandée selon la classe de votre enfant est communiquée à la rentrée.</w:t>
      </w:r>
    </w:p>
    <w:p w:rsidR="00451AB9" w:rsidRPr="009F1203" w:rsidRDefault="005E05DF" w:rsidP="009F1203">
      <w:pPr>
        <w:pStyle w:val="Standard"/>
        <w:jc w:val="both"/>
        <w:rPr>
          <w:rFonts w:ascii="Candara" w:hAnsi="Candara"/>
        </w:rPr>
      </w:pPr>
      <w:r>
        <w:rPr>
          <w:rFonts w:ascii="Candara" w:hAnsi="Candara"/>
          <w:sz w:val="28"/>
          <w:szCs w:val="28"/>
        </w:rPr>
        <w:tab/>
      </w:r>
      <w:r>
        <w:rPr>
          <w:rFonts w:ascii="Candara" w:hAnsi="Candara"/>
          <w:sz w:val="28"/>
          <w:szCs w:val="28"/>
        </w:rPr>
        <w:tab/>
      </w:r>
      <w:r>
        <w:rPr>
          <w:rFonts w:ascii="Candara" w:hAnsi="Candara"/>
          <w:sz w:val="28"/>
          <w:szCs w:val="28"/>
        </w:rPr>
        <w:tab/>
      </w:r>
      <w:r>
        <w:rPr>
          <w:rFonts w:ascii="Candara" w:hAnsi="Candara"/>
          <w:sz w:val="28"/>
          <w:szCs w:val="28"/>
        </w:rPr>
        <w:tab/>
      </w:r>
      <w:r>
        <w:rPr>
          <w:rFonts w:ascii="Candara" w:hAnsi="Candara"/>
          <w:sz w:val="28"/>
          <w:szCs w:val="28"/>
        </w:rPr>
        <w:tab/>
      </w:r>
      <w:r>
        <w:rPr>
          <w:rFonts w:ascii="Candara" w:hAnsi="Candara"/>
          <w:sz w:val="28"/>
          <w:szCs w:val="28"/>
        </w:rPr>
        <w:tab/>
      </w:r>
    </w:p>
    <w:p w:rsidR="00451AB9" w:rsidRDefault="005E05DF">
      <w:pPr>
        <w:pStyle w:val="Standard"/>
        <w:rPr>
          <w:rFonts w:ascii="Candara" w:hAnsi="Candara"/>
        </w:rPr>
      </w:pPr>
      <w:r>
        <w:rPr>
          <w:rFonts w:ascii="Candara" w:hAnsi="Candara"/>
          <w:b/>
          <w:bCs/>
          <w:u w:val="single"/>
        </w:rPr>
        <w:t>Activités périscolaires :</w:t>
      </w:r>
    </w:p>
    <w:p w:rsidR="009F1203" w:rsidRDefault="005E05DF" w:rsidP="009F1203">
      <w:pPr>
        <w:pStyle w:val="Standard"/>
        <w:jc w:val="both"/>
        <w:rPr>
          <w:rFonts w:ascii="Candara" w:hAnsi="Candara"/>
        </w:rPr>
      </w:pPr>
      <w:r>
        <w:rPr>
          <w:rFonts w:ascii="Candara" w:hAnsi="Candara"/>
        </w:rPr>
        <w:t>Des activités sur le temps périscolaire (pause méridienne principalement) sont proposées dans l'enceinte de l'école. Elles sont librement choisies par les familles et payées en conséquence</w:t>
      </w:r>
      <w:r w:rsidR="00943811">
        <w:rPr>
          <w:rFonts w:ascii="Candara" w:hAnsi="Candara"/>
        </w:rPr>
        <w:t xml:space="preserve"> à l’intervenant</w:t>
      </w:r>
      <w:r>
        <w:rPr>
          <w:rFonts w:ascii="Candara" w:hAnsi="Candara"/>
        </w:rPr>
        <w:t>. Une feuille récapitulative est fournie avant les vacances d'été pour inscription.</w:t>
      </w:r>
    </w:p>
    <w:p w:rsidR="009F1203" w:rsidRDefault="009F1203" w:rsidP="009F1203">
      <w:pPr>
        <w:pStyle w:val="Standard"/>
        <w:jc w:val="both"/>
        <w:rPr>
          <w:rFonts w:ascii="Candara" w:hAnsi="Candara"/>
        </w:rPr>
      </w:pPr>
    </w:p>
    <w:p w:rsidR="00451AB9" w:rsidRDefault="009F1203">
      <w:pPr>
        <w:pStyle w:val="Standard"/>
        <w:rPr>
          <w:rFonts w:ascii="Candara" w:hAnsi="Candara"/>
          <w:b/>
          <w:bCs/>
          <w:u w:val="single"/>
        </w:rPr>
      </w:pPr>
      <w:r>
        <w:rPr>
          <w:rFonts w:ascii="Candara" w:hAnsi="Candara"/>
          <w:b/>
          <w:bCs/>
          <w:u w:val="single"/>
        </w:rPr>
        <w:t>Première</w:t>
      </w:r>
      <w:r w:rsidR="005E05DF">
        <w:rPr>
          <w:rFonts w:ascii="Candara" w:hAnsi="Candara"/>
          <w:b/>
          <w:bCs/>
          <w:u w:val="single"/>
        </w:rPr>
        <w:t xml:space="preserve"> communion :</w:t>
      </w:r>
    </w:p>
    <w:p w:rsidR="00451AB9" w:rsidRDefault="005E05DF">
      <w:pPr>
        <w:pStyle w:val="Standard"/>
        <w:jc w:val="both"/>
        <w:rPr>
          <w:rFonts w:ascii="Candara" w:hAnsi="Candara"/>
        </w:rPr>
      </w:pPr>
      <w:r>
        <w:rPr>
          <w:rFonts w:ascii="Candara" w:hAnsi="Candara"/>
        </w:rPr>
        <w:t xml:space="preserve">Pour les élèves préparant la première communion, des frais liés aux activités spécifiques pourront vous être facturés. Vous serez bien sûr informés à l'avance de cela. Cependant, il ne faut pas qu'une </w:t>
      </w:r>
      <w:r w:rsidR="00E30232">
        <w:rPr>
          <w:rFonts w:ascii="Candara" w:hAnsi="Candara"/>
        </w:rPr>
        <w:t>gêne</w:t>
      </w:r>
      <w:r>
        <w:rPr>
          <w:rFonts w:ascii="Candara" w:hAnsi="Candara"/>
        </w:rPr>
        <w:t xml:space="preserve"> financière empêche de participer. Rapprochez-vous de nous au besoin.</w:t>
      </w:r>
    </w:p>
    <w:p w:rsidR="00451AB9" w:rsidRDefault="00451AB9">
      <w:pPr>
        <w:pStyle w:val="Standard"/>
        <w:rPr>
          <w:rFonts w:ascii="Candara" w:hAnsi="Candara"/>
        </w:rPr>
      </w:pPr>
    </w:p>
    <w:p w:rsidR="00B97EF5" w:rsidRPr="00907B59" w:rsidRDefault="00B97EF5">
      <w:pPr>
        <w:pStyle w:val="Standard"/>
        <w:rPr>
          <w:rFonts w:ascii="Candara" w:hAnsi="Candara"/>
        </w:rPr>
      </w:pPr>
    </w:p>
    <w:p w:rsidR="00451AB9" w:rsidRDefault="005E05DF">
      <w:pPr>
        <w:pStyle w:val="Standard"/>
        <w:pageBreakBefore/>
        <w:ind w:left="2836"/>
        <w:rPr>
          <w:rFonts w:ascii="Candara" w:hAnsi="Candara"/>
          <w:sz w:val="28"/>
          <w:szCs w:val="28"/>
        </w:rPr>
      </w:pPr>
      <w:r>
        <w:rPr>
          <w:rFonts w:ascii="Candara" w:hAnsi="Candara"/>
          <w:noProof/>
          <w:sz w:val="28"/>
          <w:szCs w:val="28"/>
          <w:lang w:eastAsia="fr-FR" w:bidi="ar-SA"/>
        </w:rPr>
        <w:lastRenderedPageBreak/>
        <w:drawing>
          <wp:anchor distT="0" distB="0" distL="114300" distR="114300" simplePos="0" relativeHeight="251659264" behindDoc="0" locked="0" layoutInCell="1" allowOverlap="1">
            <wp:simplePos x="0" y="0"/>
            <wp:positionH relativeFrom="column">
              <wp:posOffset>-73800</wp:posOffset>
            </wp:positionH>
            <wp:positionV relativeFrom="paragraph">
              <wp:posOffset>-87480</wp:posOffset>
            </wp:positionV>
            <wp:extent cx="1752479" cy="1171440"/>
            <wp:effectExtent l="0" t="0" r="121" b="0"/>
            <wp:wrapNone/>
            <wp:docPr id="2"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lum/>
                      <a:alphaModFix/>
                    </a:blip>
                    <a:srcRect/>
                    <a:stretch>
                      <a:fillRect/>
                    </a:stretch>
                  </pic:blipFill>
                  <pic:spPr>
                    <a:xfrm>
                      <a:off x="0" y="0"/>
                      <a:ext cx="1752479" cy="1171440"/>
                    </a:xfrm>
                    <a:prstGeom prst="rect">
                      <a:avLst/>
                    </a:prstGeom>
                  </pic:spPr>
                </pic:pic>
              </a:graphicData>
            </a:graphic>
          </wp:anchor>
        </w:drawing>
      </w:r>
      <w:r>
        <w:rPr>
          <w:rFonts w:ascii="Candara" w:hAnsi="Candara"/>
          <w:sz w:val="28"/>
          <w:szCs w:val="28"/>
        </w:rPr>
        <w:t>ECOLE PRIMAIRE PRIVEE CATHOLIQUE SAINTE ODILE</w:t>
      </w:r>
    </w:p>
    <w:p w:rsidR="00451AB9" w:rsidRDefault="005E05DF">
      <w:pPr>
        <w:pStyle w:val="Standard"/>
        <w:ind w:left="3832"/>
        <w:rPr>
          <w:rFonts w:ascii="Candara" w:hAnsi="Candara"/>
          <w:sz w:val="28"/>
          <w:szCs w:val="28"/>
        </w:rPr>
      </w:pPr>
      <w:r>
        <w:rPr>
          <w:rFonts w:ascii="Candara" w:hAnsi="Candara"/>
          <w:sz w:val="28"/>
          <w:szCs w:val="28"/>
        </w:rPr>
        <w:t>Sous contrat d'association avec l'Etat</w:t>
      </w:r>
    </w:p>
    <w:p w:rsidR="00451AB9" w:rsidRDefault="00451AB9">
      <w:pPr>
        <w:pStyle w:val="Standard"/>
        <w:spacing w:line="360" w:lineRule="auto"/>
        <w:ind w:left="3832"/>
        <w:rPr>
          <w:rFonts w:ascii="Candara" w:hAnsi="Candara"/>
          <w:b/>
          <w:bCs/>
          <w:sz w:val="28"/>
          <w:szCs w:val="28"/>
        </w:rPr>
      </w:pPr>
    </w:p>
    <w:p w:rsidR="00451AB9" w:rsidRDefault="005E05DF">
      <w:pPr>
        <w:pStyle w:val="Standard"/>
        <w:ind w:left="2874"/>
        <w:rPr>
          <w:rFonts w:ascii="Candara" w:hAnsi="Candara"/>
          <w:b/>
          <w:bCs/>
          <w:sz w:val="36"/>
          <w:szCs w:val="36"/>
        </w:rPr>
      </w:pPr>
      <w:r>
        <w:rPr>
          <w:rFonts w:ascii="Candara" w:hAnsi="Candara"/>
          <w:b/>
          <w:bCs/>
          <w:sz w:val="36"/>
          <w:szCs w:val="36"/>
        </w:rPr>
        <w:t xml:space="preserve">REGLEMENT FINANCIER </w:t>
      </w:r>
      <w:r w:rsidR="00B72A78">
        <w:rPr>
          <w:rFonts w:ascii="Candara" w:hAnsi="Candara"/>
          <w:b/>
          <w:bCs/>
          <w:sz w:val="36"/>
          <w:szCs w:val="36"/>
        </w:rPr>
        <w:t>2026-2027</w:t>
      </w:r>
      <w:r>
        <w:rPr>
          <w:rFonts w:ascii="Candara" w:hAnsi="Candara"/>
          <w:b/>
          <w:bCs/>
          <w:sz w:val="36"/>
          <w:szCs w:val="36"/>
        </w:rPr>
        <w:tab/>
        <w:t xml:space="preserve">     2/2</w:t>
      </w:r>
    </w:p>
    <w:p w:rsidR="00451AB9" w:rsidRDefault="00451AB9">
      <w:pPr>
        <w:pStyle w:val="Standard"/>
        <w:rPr>
          <w:rFonts w:ascii="Candara" w:hAnsi="Candara"/>
        </w:rPr>
      </w:pPr>
    </w:p>
    <w:p w:rsidR="00451AB9" w:rsidRDefault="00451AB9">
      <w:pPr>
        <w:pStyle w:val="Standard"/>
        <w:rPr>
          <w:rFonts w:ascii="Candara" w:hAnsi="Candara"/>
        </w:rPr>
      </w:pPr>
    </w:p>
    <w:tbl>
      <w:tblPr>
        <w:tblW w:w="9638" w:type="dxa"/>
        <w:tblLayout w:type="fixed"/>
        <w:tblCellMar>
          <w:left w:w="10" w:type="dxa"/>
          <w:right w:w="10" w:type="dxa"/>
        </w:tblCellMar>
        <w:tblLook w:val="0000"/>
      </w:tblPr>
      <w:tblGrid>
        <w:gridCol w:w="3988"/>
        <w:gridCol w:w="2805"/>
        <w:gridCol w:w="2845"/>
      </w:tblGrid>
      <w:tr w:rsidR="00451AB9">
        <w:tc>
          <w:tcPr>
            <w:tcW w:w="3988" w:type="dxa"/>
            <w:tcBorders>
              <w:top w:val="single" w:sz="8" w:space="0" w:color="000000"/>
              <w:left w:val="single" w:sz="8" w:space="0" w:color="000000"/>
              <w:bottom w:val="single" w:sz="4" w:space="0" w:color="000000"/>
            </w:tcBorders>
            <w:tcMar>
              <w:top w:w="55" w:type="dxa"/>
              <w:left w:w="55" w:type="dxa"/>
              <w:bottom w:w="55" w:type="dxa"/>
              <w:right w:w="55" w:type="dxa"/>
            </w:tcMar>
          </w:tcPr>
          <w:p w:rsidR="00451AB9" w:rsidRDefault="005E05DF">
            <w:pPr>
              <w:pStyle w:val="TableContents"/>
              <w:rPr>
                <w:rFonts w:ascii="Candara" w:hAnsi="Candara"/>
                <w:b/>
                <w:bCs/>
                <w:sz w:val="28"/>
                <w:szCs w:val="28"/>
              </w:rPr>
            </w:pPr>
            <w:r>
              <w:rPr>
                <w:rFonts w:ascii="Candara" w:hAnsi="Candara"/>
                <w:b/>
                <w:bCs/>
                <w:sz w:val="28"/>
                <w:szCs w:val="28"/>
              </w:rPr>
              <w:t>Contribution des familles</w:t>
            </w:r>
          </w:p>
          <w:p w:rsidR="00451AB9" w:rsidRDefault="005E05DF">
            <w:pPr>
              <w:pStyle w:val="TableContents"/>
              <w:rPr>
                <w:rFonts w:ascii="Candara" w:hAnsi="Candara"/>
                <w:b/>
                <w:bCs/>
                <w:sz w:val="28"/>
                <w:szCs w:val="28"/>
              </w:rPr>
            </w:pPr>
            <w:r>
              <w:rPr>
                <w:rFonts w:ascii="Candara" w:hAnsi="Candara"/>
                <w:b/>
                <w:bCs/>
                <w:sz w:val="28"/>
                <w:szCs w:val="28"/>
              </w:rPr>
              <w:t>de la Petite Section au CM2</w:t>
            </w:r>
          </w:p>
          <w:p w:rsidR="00DB20FE" w:rsidRDefault="00DB20FE">
            <w:pPr>
              <w:pStyle w:val="TableContents"/>
              <w:rPr>
                <w:rFonts w:ascii="Candara" w:hAnsi="Candara"/>
                <w:b/>
                <w:bCs/>
                <w:sz w:val="28"/>
                <w:szCs w:val="28"/>
              </w:rPr>
            </w:pPr>
          </w:p>
        </w:tc>
        <w:tc>
          <w:tcPr>
            <w:tcW w:w="2805" w:type="dxa"/>
            <w:tcBorders>
              <w:top w:val="single" w:sz="8" w:space="0" w:color="000000"/>
              <w:left w:val="single" w:sz="4" w:space="0" w:color="000000"/>
              <w:bottom w:val="single" w:sz="4" w:space="0" w:color="000000"/>
            </w:tcBorders>
            <w:tcMar>
              <w:top w:w="55" w:type="dxa"/>
              <w:left w:w="55" w:type="dxa"/>
              <w:bottom w:w="55" w:type="dxa"/>
              <w:right w:w="55" w:type="dxa"/>
            </w:tcMar>
          </w:tcPr>
          <w:p w:rsidR="00451AB9" w:rsidRDefault="005E05DF">
            <w:pPr>
              <w:pStyle w:val="TableContents"/>
              <w:jc w:val="center"/>
              <w:rPr>
                <w:rFonts w:ascii="Candara" w:hAnsi="Candara"/>
                <w:b/>
                <w:bCs/>
                <w:sz w:val="28"/>
                <w:szCs w:val="28"/>
              </w:rPr>
            </w:pPr>
            <w:r>
              <w:rPr>
                <w:rFonts w:ascii="Candara" w:hAnsi="Candara"/>
                <w:b/>
                <w:bCs/>
                <w:sz w:val="28"/>
                <w:szCs w:val="28"/>
              </w:rPr>
              <w:t>ANNUEL</w:t>
            </w:r>
          </w:p>
          <w:p w:rsidR="00451AB9" w:rsidRDefault="005E05DF">
            <w:pPr>
              <w:pStyle w:val="TableContents"/>
              <w:jc w:val="center"/>
              <w:rPr>
                <w:rFonts w:ascii="Candara" w:hAnsi="Candara"/>
                <w:b/>
                <w:bCs/>
                <w:sz w:val="28"/>
                <w:szCs w:val="28"/>
              </w:rPr>
            </w:pPr>
            <w:r>
              <w:rPr>
                <w:rFonts w:ascii="Candara" w:hAnsi="Candara"/>
                <w:b/>
                <w:bCs/>
                <w:sz w:val="28"/>
                <w:szCs w:val="28"/>
              </w:rPr>
              <w:t>par enfant</w:t>
            </w:r>
          </w:p>
        </w:tc>
        <w:tc>
          <w:tcPr>
            <w:tcW w:w="2845" w:type="dxa"/>
            <w:tcBorders>
              <w:top w:val="single" w:sz="8" w:space="0" w:color="000000"/>
              <w:left w:val="single" w:sz="4" w:space="0" w:color="000000"/>
              <w:bottom w:val="single" w:sz="4" w:space="0" w:color="000000"/>
              <w:right w:val="single" w:sz="8" w:space="0" w:color="000000"/>
            </w:tcBorders>
            <w:tcMar>
              <w:top w:w="55" w:type="dxa"/>
              <w:left w:w="55" w:type="dxa"/>
              <w:bottom w:w="55" w:type="dxa"/>
              <w:right w:w="55" w:type="dxa"/>
            </w:tcMar>
          </w:tcPr>
          <w:p w:rsidR="00451AB9" w:rsidRDefault="005E05DF">
            <w:pPr>
              <w:pStyle w:val="TableContents"/>
              <w:jc w:val="center"/>
              <w:rPr>
                <w:rFonts w:ascii="Candara" w:hAnsi="Candara"/>
                <w:b/>
                <w:bCs/>
                <w:sz w:val="28"/>
                <w:szCs w:val="28"/>
              </w:rPr>
            </w:pPr>
            <w:r>
              <w:rPr>
                <w:rFonts w:ascii="Candara" w:hAnsi="Candara"/>
                <w:b/>
                <w:bCs/>
                <w:sz w:val="28"/>
                <w:szCs w:val="28"/>
              </w:rPr>
              <w:t>MENSUEL</w:t>
            </w:r>
          </w:p>
          <w:p w:rsidR="00451AB9" w:rsidRDefault="005E05DF">
            <w:pPr>
              <w:pStyle w:val="TableContents"/>
              <w:jc w:val="center"/>
              <w:rPr>
                <w:rFonts w:ascii="Candara" w:hAnsi="Candara"/>
                <w:b/>
                <w:bCs/>
                <w:sz w:val="28"/>
                <w:szCs w:val="28"/>
              </w:rPr>
            </w:pPr>
            <w:r>
              <w:rPr>
                <w:rFonts w:ascii="Candara" w:hAnsi="Candara"/>
                <w:b/>
                <w:bCs/>
                <w:sz w:val="28"/>
                <w:szCs w:val="28"/>
              </w:rPr>
              <w:t>sur 10 mois</w:t>
            </w:r>
          </w:p>
        </w:tc>
      </w:tr>
      <w:tr w:rsidR="00451AB9">
        <w:tc>
          <w:tcPr>
            <w:tcW w:w="3988" w:type="dxa"/>
            <w:tcBorders>
              <w:left w:val="single" w:sz="8" w:space="0" w:color="000000"/>
              <w:bottom w:val="single" w:sz="4" w:space="0" w:color="000000"/>
            </w:tcBorders>
            <w:tcMar>
              <w:top w:w="55" w:type="dxa"/>
              <w:left w:w="55" w:type="dxa"/>
              <w:bottom w:w="55" w:type="dxa"/>
              <w:right w:w="55" w:type="dxa"/>
            </w:tcMar>
          </w:tcPr>
          <w:p w:rsidR="00451AB9" w:rsidRDefault="005E05DF">
            <w:pPr>
              <w:pStyle w:val="TableContents"/>
              <w:rPr>
                <w:rFonts w:ascii="Candara" w:hAnsi="Candara"/>
                <w:sz w:val="28"/>
                <w:szCs w:val="28"/>
              </w:rPr>
            </w:pPr>
            <w:r>
              <w:rPr>
                <w:rFonts w:ascii="Candara" w:hAnsi="Candara"/>
                <w:sz w:val="28"/>
                <w:szCs w:val="28"/>
              </w:rPr>
              <w:t>Pour 1 enfant</w:t>
            </w:r>
          </w:p>
        </w:tc>
        <w:tc>
          <w:tcPr>
            <w:tcW w:w="2805" w:type="dxa"/>
            <w:tcBorders>
              <w:left w:val="single" w:sz="4" w:space="0" w:color="000000"/>
              <w:bottom w:val="single" w:sz="4" w:space="0" w:color="000000"/>
            </w:tcBorders>
            <w:tcMar>
              <w:top w:w="55" w:type="dxa"/>
              <w:left w:w="55" w:type="dxa"/>
              <w:bottom w:w="55" w:type="dxa"/>
              <w:right w:w="55" w:type="dxa"/>
            </w:tcMar>
          </w:tcPr>
          <w:p w:rsidR="00451AB9" w:rsidRDefault="00F33497" w:rsidP="00943811">
            <w:pPr>
              <w:pStyle w:val="TableContents"/>
              <w:jc w:val="center"/>
              <w:rPr>
                <w:rFonts w:ascii="Candara" w:hAnsi="Candara"/>
                <w:sz w:val="28"/>
                <w:szCs w:val="28"/>
              </w:rPr>
            </w:pPr>
            <w:r>
              <w:rPr>
                <w:rFonts w:ascii="Candara" w:hAnsi="Candara"/>
                <w:sz w:val="28"/>
                <w:szCs w:val="28"/>
              </w:rPr>
              <w:t>9</w:t>
            </w:r>
            <w:r w:rsidR="006A4287">
              <w:rPr>
                <w:rFonts w:ascii="Candara" w:hAnsi="Candara"/>
                <w:sz w:val="28"/>
                <w:szCs w:val="28"/>
              </w:rPr>
              <w:t>60€</w:t>
            </w:r>
          </w:p>
        </w:tc>
        <w:tc>
          <w:tcPr>
            <w:tcW w:w="2845" w:type="dxa"/>
            <w:tcBorders>
              <w:left w:val="single" w:sz="4" w:space="0" w:color="000000"/>
              <w:bottom w:val="single" w:sz="4" w:space="0" w:color="000000"/>
              <w:right w:val="single" w:sz="8" w:space="0" w:color="000000"/>
            </w:tcBorders>
            <w:tcMar>
              <w:top w:w="55" w:type="dxa"/>
              <w:left w:w="55" w:type="dxa"/>
              <w:bottom w:w="55" w:type="dxa"/>
              <w:right w:w="55" w:type="dxa"/>
            </w:tcMar>
          </w:tcPr>
          <w:p w:rsidR="00451AB9" w:rsidRDefault="00F33497">
            <w:pPr>
              <w:pStyle w:val="TableContents"/>
              <w:jc w:val="center"/>
              <w:rPr>
                <w:rFonts w:ascii="Candara" w:hAnsi="Candara"/>
                <w:b/>
                <w:bCs/>
                <w:sz w:val="28"/>
                <w:szCs w:val="28"/>
              </w:rPr>
            </w:pPr>
            <w:r>
              <w:rPr>
                <w:rFonts w:ascii="Candara" w:hAnsi="Candara"/>
                <w:b/>
                <w:bCs/>
                <w:sz w:val="28"/>
                <w:szCs w:val="28"/>
              </w:rPr>
              <w:t>9</w:t>
            </w:r>
            <w:r w:rsidR="006A4287">
              <w:rPr>
                <w:rFonts w:ascii="Candara" w:hAnsi="Candara"/>
                <w:b/>
                <w:bCs/>
                <w:sz w:val="28"/>
                <w:szCs w:val="28"/>
              </w:rPr>
              <w:t>6€</w:t>
            </w:r>
          </w:p>
        </w:tc>
      </w:tr>
      <w:tr w:rsidR="00451AB9">
        <w:tc>
          <w:tcPr>
            <w:tcW w:w="3988" w:type="dxa"/>
            <w:tcBorders>
              <w:left w:val="single" w:sz="8" w:space="0" w:color="000000"/>
              <w:bottom w:val="single" w:sz="4" w:space="0" w:color="000000"/>
            </w:tcBorders>
            <w:tcMar>
              <w:top w:w="55" w:type="dxa"/>
              <w:left w:w="55" w:type="dxa"/>
              <w:bottom w:w="55" w:type="dxa"/>
              <w:right w:w="55" w:type="dxa"/>
            </w:tcMar>
          </w:tcPr>
          <w:p w:rsidR="00451AB9" w:rsidRDefault="005E05DF">
            <w:pPr>
              <w:pStyle w:val="TableContents"/>
              <w:rPr>
                <w:rFonts w:ascii="Candara" w:hAnsi="Candara"/>
                <w:sz w:val="28"/>
                <w:szCs w:val="28"/>
              </w:rPr>
            </w:pPr>
            <w:r>
              <w:rPr>
                <w:rFonts w:ascii="Candara" w:hAnsi="Candara"/>
                <w:sz w:val="28"/>
                <w:szCs w:val="28"/>
              </w:rPr>
              <w:t xml:space="preserve">Pour 2 enfants </w:t>
            </w:r>
          </w:p>
        </w:tc>
        <w:tc>
          <w:tcPr>
            <w:tcW w:w="2805" w:type="dxa"/>
            <w:tcBorders>
              <w:left w:val="single" w:sz="4" w:space="0" w:color="000000"/>
              <w:bottom w:val="single" w:sz="4" w:space="0" w:color="000000"/>
            </w:tcBorders>
            <w:tcMar>
              <w:top w:w="55" w:type="dxa"/>
              <w:left w:w="55" w:type="dxa"/>
              <w:bottom w:w="55" w:type="dxa"/>
              <w:right w:w="55" w:type="dxa"/>
            </w:tcMar>
          </w:tcPr>
          <w:p w:rsidR="00451AB9" w:rsidRDefault="006A4287" w:rsidP="00943811">
            <w:pPr>
              <w:pStyle w:val="TableContents"/>
              <w:jc w:val="center"/>
              <w:rPr>
                <w:rFonts w:ascii="Candara" w:hAnsi="Candara"/>
                <w:sz w:val="28"/>
                <w:szCs w:val="28"/>
              </w:rPr>
            </w:pPr>
            <w:r>
              <w:rPr>
                <w:rFonts w:ascii="Candara" w:hAnsi="Candara"/>
                <w:sz w:val="28"/>
                <w:szCs w:val="28"/>
              </w:rPr>
              <w:t>925</w:t>
            </w:r>
            <w:r w:rsidR="005E05DF">
              <w:rPr>
                <w:rFonts w:ascii="Candara" w:hAnsi="Candara"/>
                <w:sz w:val="28"/>
                <w:szCs w:val="28"/>
              </w:rPr>
              <w:t xml:space="preserve"> €</w:t>
            </w:r>
          </w:p>
        </w:tc>
        <w:tc>
          <w:tcPr>
            <w:tcW w:w="2845" w:type="dxa"/>
            <w:tcBorders>
              <w:left w:val="single" w:sz="4" w:space="0" w:color="000000"/>
              <w:bottom w:val="single" w:sz="4" w:space="0" w:color="000000"/>
              <w:right w:val="single" w:sz="8" w:space="0" w:color="000000"/>
            </w:tcBorders>
            <w:tcMar>
              <w:top w:w="55" w:type="dxa"/>
              <w:left w:w="55" w:type="dxa"/>
              <w:bottom w:w="55" w:type="dxa"/>
              <w:right w:w="55" w:type="dxa"/>
            </w:tcMar>
          </w:tcPr>
          <w:p w:rsidR="00451AB9" w:rsidRDefault="006A4287">
            <w:pPr>
              <w:pStyle w:val="TableContents"/>
              <w:jc w:val="center"/>
              <w:rPr>
                <w:rFonts w:ascii="Candara" w:hAnsi="Candara"/>
                <w:b/>
                <w:bCs/>
                <w:sz w:val="28"/>
                <w:szCs w:val="28"/>
              </w:rPr>
            </w:pPr>
            <w:r>
              <w:rPr>
                <w:rFonts w:ascii="Candara" w:hAnsi="Candara"/>
                <w:b/>
                <w:bCs/>
                <w:sz w:val="28"/>
                <w:szCs w:val="28"/>
              </w:rPr>
              <w:t>92.5</w:t>
            </w:r>
            <w:r w:rsidR="005E05DF">
              <w:rPr>
                <w:rFonts w:ascii="Candara" w:hAnsi="Candara"/>
                <w:b/>
                <w:bCs/>
                <w:sz w:val="28"/>
                <w:szCs w:val="28"/>
              </w:rPr>
              <w:t xml:space="preserve"> €</w:t>
            </w:r>
          </w:p>
        </w:tc>
      </w:tr>
      <w:tr w:rsidR="00451AB9">
        <w:tc>
          <w:tcPr>
            <w:tcW w:w="3988" w:type="dxa"/>
            <w:tcBorders>
              <w:left w:val="single" w:sz="8" w:space="0" w:color="000000"/>
              <w:bottom w:val="single" w:sz="4" w:space="0" w:color="000000"/>
            </w:tcBorders>
            <w:tcMar>
              <w:top w:w="55" w:type="dxa"/>
              <w:left w:w="55" w:type="dxa"/>
              <w:bottom w:w="55" w:type="dxa"/>
              <w:right w:w="55" w:type="dxa"/>
            </w:tcMar>
          </w:tcPr>
          <w:p w:rsidR="00451AB9" w:rsidRDefault="005E05DF">
            <w:pPr>
              <w:pStyle w:val="TableContents"/>
              <w:rPr>
                <w:rFonts w:ascii="Candara" w:hAnsi="Candara"/>
                <w:sz w:val="28"/>
                <w:szCs w:val="28"/>
              </w:rPr>
            </w:pPr>
            <w:r>
              <w:rPr>
                <w:rFonts w:ascii="Candara" w:hAnsi="Candara"/>
                <w:sz w:val="28"/>
                <w:szCs w:val="28"/>
              </w:rPr>
              <w:t>Pour 3 enfants et plus *</w:t>
            </w:r>
          </w:p>
        </w:tc>
        <w:tc>
          <w:tcPr>
            <w:tcW w:w="2805" w:type="dxa"/>
            <w:tcBorders>
              <w:left w:val="single" w:sz="4" w:space="0" w:color="000000"/>
              <w:bottom w:val="single" w:sz="4" w:space="0" w:color="000000"/>
            </w:tcBorders>
            <w:tcMar>
              <w:top w:w="55" w:type="dxa"/>
              <w:left w:w="55" w:type="dxa"/>
              <w:bottom w:w="55" w:type="dxa"/>
              <w:right w:w="55" w:type="dxa"/>
            </w:tcMar>
          </w:tcPr>
          <w:p w:rsidR="00451AB9" w:rsidRDefault="00F33497">
            <w:pPr>
              <w:pStyle w:val="TableContents"/>
              <w:jc w:val="center"/>
              <w:rPr>
                <w:rFonts w:ascii="Candara" w:hAnsi="Candara"/>
                <w:sz w:val="28"/>
                <w:szCs w:val="28"/>
              </w:rPr>
            </w:pPr>
            <w:r>
              <w:rPr>
                <w:rFonts w:ascii="Candara" w:hAnsi="Candara"/>
                <w:sz w:val="28"/>
                <w:szCs w:val="28"/>
              </w:rPr>
              <w:t>68</w:t>
            </w:r>
            <w:r w:rsidR="005E05DF">
              <w:rPr>
                <w:rFonts w:ascii="Candara" w:hAnsi="Candara"/>
                <w:sz w:val="28"/>
                <w:szCs w:val="28"/>
              </w:rPr>
              <w:t>0 €</w:t>
            </w:r>
          </w:p>
        </w:tc>
        <w:tc>
          <w:tcPr>
            <w:tcW w:w="2845" w:type="dxa"/>
            <w:tcBorders>
              <w:left w:val="single" w:sz="4" w:space="0" w:color="000000"/>
              <w:bottom w:val="single" w:sz="4" w:space="0" w:color="000000"/>
              <w:right w:val="single" w:sz="8" w:space="0" w:color="000000"/>
            </w:tcBorders>
            <w:tcMar>
              <w:top w:w="55" w:type="dxa"/>
              <w:left w:w="55" w:type="dxa"/>
              <w:bottom w:w="55" w:type="dxa"/>
              <w:right w:w="55" w:type="dxa"/>
            </w:tcMar>
          </w:tcPr>
          <w:p w:rsidR="00451AB9" w:rsidRDefault="00F33497">
            <w:pPr>
              <w:pStyle w:val="TableContents"/>
              <w:jc w:val="center"/>
              <w:rPr>
                <w:rFonts w:ascii="Candara" w:hAnsi="Candara"/>
                <w:b/>
                <w:bCs/>
                <w:sz w:val="28"/>
                <w:szCs w:val="28"/>
              </w:rPr>
            </w:pPr>
            <w:r>
              <w:rPr>
                <w:rFonts w:ascii="Candara" w:hAnsi="Candara"/>
                <w:b/>
                <w:bCs/>
                <w:sz w:val="28"/>
                <w:szCs w:val="28"/>
              </w:rPr>
              <w:t>68</w:t>
            </w:r>
            <w:r w:rsidR="00E30232">
              <w:rPr>
                <w:rFonts w:ascii="Candara" w:hAnsi="Candara"/>
                <w:b/>
                <w:bCs/>
                <w:sz w:val="28"/>
                <w:szCs w:val="28"/>
              </w:rPr>
              <w:t xml:space="preserve"> </w:t>
            </w:r>
            <w:r w:rsidR="005E05DF">
              <w:rPr>
                <w:rFonts w:ascii="Candara" w:hAnsi="Candara"/>
                <w:b/>
                <w:bCs/>
                <w:sz w:val="28"/>
                <w:szCs w:val="28"/>
              </w:rPr>
              <w:t>€</w:t>
            </w:r>
          </w:p>
        </w:tc>
      </w:tr>
      <w:tr w:rsidR="00451AB9">
        <w:tc>
          <w:tcPr>
            <w:tcW w:w="3988" w:type="dxa"/>
            <w:tcBorders>
              <w:top w:val="double" w:sz="6" w:space="0" w:color="000000"/>
              <w:left w:val="single" w:sz="8" w:space="0" w:color="000000"/>
              <w:bottom w:val="single" w:sz="4" w:space="0" w:color="000000"/>
            </w:tcBorders>
            <w:tcMar>
              <w:top w:w="55" w:type="dxa"/>
              <w:left w:w="55" w:type="dxa"/>
              <w:bottom w:w="55" w:type="dxa"/>
              <w:right w:w="55" w:type="dxa"/>
            </w:tcMar>
          </w:tcPr>
          <w:p w:rsidR="00E30232" w:rsidRDefault="00E30232">
            <w:pPr>
              <w:pStyle w:val="TableContents"/>
              <w:rPr>
                <w:rFonts w:ascii="Candara" w:hAnsi="Candara"/>
                <w:b/>
                <w:bCs/>
                <w:sz w:val="28"/>
                <w:szCs w:val="28"/>
              </w:rPr>
            </w:pPr>
          </w:p>
          <w:p w:rsidR="00451AB9" w:rsidRDefault="005E05DF">
            <w:pPr>
              <w:pStyle w:val="TableContents"/>
              <w:rPr>
                <w:rFonts w:ascii="Candara" w:hAnsi="Candara"/>
                <w:b/>
                <w:bCs/>
                <w:sz w:val="28"/>
                <w:szCs w:val="28"/>
              </w:rPr>
            </w:pPr>
            <w:r>
              <w:rPr>
                <w:rFonts w:ascii="Candara" w:hAnsi="Candara"/>
                <w:b/>
                <w:bCs/>
                <w:sz w:val="28"/>
                <w:szCs w:val="28"/>
              </w:rPr>
              <w:t>Caisse de Solidarité</w:t>
            </w:r>
          </w:p>
          <w:p w:rsidR="00451AB9" w:rsidRDefault="005E05DF">
            <w:pPr>
              <w:pStyle w:val="TableContents"/>
              <w:rPr>
                <w:rFonts w:ascii="Candara" w:hAnsi="Candara"/>
                <w:sz w:val="22"/>
                <w:szCs w:val="22"/>
              </w:rPr>
            </w:pPr>
            <w:r>
              <w:rPr>
                <w:rFonts w:ascii="Candara" w:hAnsi="Candara"/>
                <w:sz w:val="22"/>
                <w:szCs w:val="22"/>
              </w:rPr>
              <w:t>Selon vos possibilités, participation libre.</w:t>
            </w:r>
          </w:p>
        </w:tc>
        <w:tc>
          <w:tcPr>
            <w:tcW w:w="5650" w:type="dxa"/>
            <w:gridSpan w:val="2"/>
            <w:tcBorders>
              <w:top w:val="double" w:sz="6" w:space="0" w:color="000000"/>
              <w:left w:val="single" w:sz="4" w:space="0" w:color="000000"/>
              <w:bottom w:val="single" w:sz="4" w:space="0" w:color="000000"/>
              <w:right w:val="single" w:sz="8" w:space="0" w:color="000000"/>
            </w:tcBorders>
            <w:tcMar>
              <w:top w:w="55" w:type="dxa"/>
              <w:left w:w="55" w:type="dxa"/>
              <w:bottom w:w="55" w:type="dxa"/>
              <w:right w:w="55" w:type="dxa"/>
            </w:tcMar>
          </w:tcPr>
          <w:p w:rsidR="00E30232" w:rsidRDefault="00E30232">
            <w:pPr>
              <w:pStyle w:val="TableContents"/>
              <w:jc w:val="center"/>
              <w:rPr>
                <w:rFonts w:ascii="Candara" w:hAnsi="Candara"/>
                <w:b/>
                <w:bCs/>
                <w:sz w:val="28"/>
                <w:szCs w:val="28"/>
              </w:rPr>
            </w:pPr>
          </w:p>
          <w:p w:rsidR="00451AB9" w:rsidRDefault="005E05DF">
            <w:pPr>
              <w:pStyle w:val="TableContents"/>
              <w:jc w:val="center"/>
              <w:rPr>
                <w:rFonts w:ascii="Candara" w:hAnsi="Candara"/>
                <w:sz w:val="28"/>
                <w:szCs w:val="28"/>
              </w:rPr>
            </w:pPr>
            <w:r>
              <w:rPr>
                <w:rFonts w:ascii="Candara" w:hAnsi="Candara"/>
                <w:b/>
                <w:bCs/>
                <w:sz w:val="28"/>
                <w:szCs w:val="28"/>
              </w:rPr>
              <w:t>20 €</w:t>
            </w:r>
            <w:r>
              <w:rPr>
                <w:rFonts w:ascii="Candara" w:hAnsi="Candara"/>
                <w:sz w:val="28"/>
                <w:szCs w:val="28"/>
              </w:rPr>
              <w:t xml:space="preserve"> ou </w:t>
            </w:r>
            <w:r>
              <w:rPr>
                <w:rFonts w:ascii="Candara" w:hAnsi="Candara"/>
                <w:b/>
                <w:bCs/>
                <w:sz w:val="28"/>
                <w:szCs w:val="28"/>
              </w:rPr>
              <w:t>30 €</w:t>
            </w:r>
            <w:r>
              <w:rPr>
                <w:rFonts w:ascii="Candara" w:hAnsi="Candara"/>
                <w:sz w:val="28"/>
                <w:szCs w:val="28"/>
              </w:rPr>
              <w:t xml:space="preserve"> ou </w:t>
            </w:r>
            <w:r>
              <w:rPr>
                <w:rFonts w:ascii="Candara" w:hAnsi="Candara"/>
                <w:b/>
                <w:bCs/>
                <w:sz w:val="28"/>
                <w:szCs w:val="28"/>
              </w:rPr>
              <w:t>40 €</w:t>
            </w:r>
            <w:r>
              <w:rPr>
                <w:rFonts w:ascii="Candara" w:hAnsi="Candara"/>
                <w:sz w:val="28"/>
                <w:szCs w:val="28"/>
              </w:rPr>
              <w:t xml:space="preserve"> ou </w:t>
            </w:r>
            <w:r>
              <w:rPr>
                <w:rFonts w:ascii="Candara" w:hAnsi="Candara"/>
                <w:b/>
                <w:bCs/>
                <w:sz w:val="28"/>
                <w:szCs w:val="28"/>
              </w:rPr>
              <w:t>plus</w:t>
            </w:r>
          </w:p>
          <w:p w:rsidR="00451AB9" w:rsidRDefault="005E05DF">
            <w:pPr>
              <w:pStyle w:val="TableContents"/>
              <w:jc w:val="center"/>
              <w:rPr>
                <w:rFonts w:ascii="Candara" w:hAnsi="Candara"/>
                <w:sz w:val="28"/>
                <w:szCs w:val="28"/>
              </w:rPr>
            </w:pPr>
            <w:r>
              <w:rPr>
                <w:rFonts w:ascii="Candara" w:hAnsi="Candara"/>
                <w:sz w:val="28"/>
                <w:szCs w:val="28"/>
              </w:rPr>
              <w:t>par famille et par an</w:t>
            </w:r>
          </w:p>
        </w:tc>
      </w:tr>
      <w:tr w:rsidR="00451AB9">
        <w:tc>
          <w:tcPr>
            <w:tcW w:w="3988" w:type="dxa"/>
            <w:tcBorders>
              <w:top w:val="double" w:sz="6" w:space="0" w:color="000000"/>
              <w:left w:val="single" w:sz="8" w:space="0" w:color="000000"/>
              <w:bottom w:val="single" w:sz="8" w:space="0" w:color="000000"/>
            </w:tcBorders>
            <w:tcMar>
              <w:top w:w="55" w:type="dxa"/>
              <w:left w:w="55" w:type="dxa"/>
              <w:bottom w:w="55" w:type="dxa"/>
              <w:right w:w="55" w:type="dxa"/>
            </w:tcMar>
          </w:tcPr>
          <w:p w:rsidR="00E30232" w:rsidRDefault="00E30232">
            <w:pPr>
              <w:pStyle w:val="TableContents"/>
              <w:rPr>
                <w:rFonts w:ascii="Candara" w:hAnsi="Candara"/>
                <w:b/>
                <w:bCs/>
                <w:sz w:val="28"/>
                <w:szCs w:val="28"/>
              </w:rPr>
            </w:pPr>
          </w:p>
          <w:p w:rsidR="00451AB9" w:rsidRDefault="005E05DF">
            <w:pPr>
              <w:pStyle w:val="TableContents"/>
              <w:rPr>
                <w:rFonts w:ascii="Candara" w:hAnsi="Candara"/>
                <w:sz w:val="28"/>
                <w:szCs w:val="28"/>
              </w:rPr>
            </w:pPr>
            <w:r>
              <w:rPr>
                <w:rFonts w:ascii="Candara" w:hAnsi="Candara"/>
                <w:b/>
                <w:bCs/>
                <w:sz w:val="28"/>
                <w:szCs w:val="28"/>
              </w:rPr>
              <w:t xml:space="preserve">APEL </w:t>
            </w:r>
            <w:r>
              <w:rPr>
                <w:rFonts w:ascii="Candara" w:hAnsi="Candara"/>
                <w:sz w:val="22"/>
                <w:szCs w:val="22"/>
              </w:rPr>
              <w:t>Association des Parents d’Élèves</w:t>
            </w:r>
          </w:p>
          <w:p w:rsidR="00451AB9" w:rsidRDefault="005E05DF">
            <w:pPr>
              <w:pStyle w:val="TableContents"/>
              <w:rPr>
                <w:rFonts w:ascii="Candara" w:hAnsi="Candara"/>
                <w:sz w:val="22"/>
                <w:szCs w:val="22"/>
              </w:rPr>
            </w:pPr>
            <w:r>
              <w:rPr>
                <w:rFonts w:ascii="Candara" w:hAnsi="Candara"/>
                <w:sz w:val="22"/>
                <w:szCs w:val="22"/>
              </w:rPr>
              <w:t>Adhésion facultative,</w:t>
            </w:r>
          </w:p>
          <w:p w:rsidR="00451AB9" w:rsidRDefault="005E05DF">
            <w:pPr>
              <w:pStyle w:val="TableContents"/>
              <w:rPr>
                <w:rFonts w:ascii="Candara" w:hAnsi="Candara"/>
                <w:sz w:val="22"/>
                <w:szCs w:val="22"/>
              </w:rPr>
            </w:pPr>
            <w:r>
              <w:rPr>
                <w:rFonts w:ascii="Candara" w:hAnsi="Candara"/>
                <w:sz w:val="22"/>
                <w:szCs w:val="22"/>
              </w:rPr>
              <w:t>vivement espérée !</w:t>
            </w:r>
          </w:p>
        </w:tc>
        <w:tc>
          <w:tcPr>
            <w:tcW w:w="5650" w:type="dxa"/>
            <w:gridSpan w:val="2"/>
            <w:tcBorders>
              <w:top w:val="double" w:sz="6" w:space="0" w:color="000000"/>
              <w:left w:val="single" w:sz="4" w:space="0" w:color="000000"/>
              <w:bottom w:val="single" w:sz="8" w:space="0" w:color="000000"/>
              <w:right w:val="single" w:sz="8" w:space="0" w:color="000000"/>
            </w:tcBorders>
            <w:tcMar>
              <w:top w:w="55" w:type="dxa"/>
              <w:left w:w="55" w:type="dxa"/>
              <w:bottom w:w="55" w:type="dxa"/>
              <w:right w:w="55" w:type="dxa"/>
            </w:tcMar>
          </w:tcPr>
          <w:p w:rsidR="00E30232" w:rsidRDefault="00E30232">
            <w:pPr>
              <w:pStyle w:val="TableContents"/>
              <w:jc w:val="center"/>
              <w:rPr>
                <w:rFonts w:ascii="Candara" w:hAnsi="Candara"/>
                <w:b/>
                <w:bCs/>
                <w:sz w:val="28"/>
                <w:szCs w:val="28"/>
              </w:rPr>
            </w:pPr>
          </w:p>
          <w:p w:rsidR="00451AB9" w:rsidRDefault="006E6390">
            <w:pPr>
              <w:pStyle w:val="TableContents"/>
              <w:jc w:val="center"/>
              <w:rPr>
                <w:rFonts w:ascii="Candara" w:hAnsi="Candara"/>
                <w:sz w:val="28"/>
                <w:szCs w:val="28"/>
              </w:rPr>
            </w:pPr>
            <w:r>
              <w:rPr>
                <w:rFonts w:ascii="Candara" w:hAnsi="Candara"/>
                <w:b/>
                <w:bCs/>
                <w:sz w:val="28"/>
                <w:szCs w:val="28"/>
              </w:rPr>
              <w:t>32</w:t>
            </w:r>
            <w:r w:rsidR="005E05DF">
              <w:rPr>
                <w:rFonts w:ascii="Candara" w:hAnsi="Candara"/>
                <w:b/>
                <w:bCs/>
                <w:sz w:val="28"/>
                <w:szCs w:val="28"/>
              </w:rPr>
              <w:t xml:space="preserve"> €</w:t>
            </w:r>
            <w:r w:rsidR="005E05DF">
              <w:rPr>
                <w:rFonts w:ascii="Candara" w:hAnsi="Candara"/>
                <w:sz w:val="28"/>
                <w:szCs w:val="28"/>
              </w:rPr>
              <w:t xml:space="preserve"> par famille et par an</w:t>
            </w:r>
          </w:p>
          <w:p w:rsidR="00451AB9" w:rsidRDefault="005E05DF">
            <w:pPr>
              <w:pStyle w:val="TableContents"/>
              <w:jc w:val="center"/>
              <w:rPr>
                <w:rFonts w:ascii="Candara" w:hAnsi="Candara"/>
                <w:sz w:val="22"/>
                <w:szCs w:val="22"/>
              </w:rPr>
            </w:pPr>
            <w:r>
              <w:rPr>
                <w:rFonts w:ascii="Candara" w:hAnsi="Candara"/>
                <w:sz w:val="22"/>
                <w:szCs w:val="22"/>
              </w:rPr>
              <w:t>Paiement par chèque à l'ordre de l'APEL à la rentrée</w:t>
            </w:r>
          </w:p>
          <w:p w:rsidR="00451AB9" w:rsidRDefault="005E05DF">
            <w:pPr>
              <w:pStyle w:val="TableContents"/>
              <w:jc w:val="center"/>
              <w:rPr>
                <w:rFonts w:ascii="Candara" w:hAnsi="Candara"/>
                <w:sz w:val="22"/>
                <w:szCs w:val="22"/>
              </w:rPr>
            </w:pPr>
            <w:r>
              <w:rPr>
                <w:rFonts w:ascii="Candara" w:hAnsi="Candara"/>
                <w:sz w:val="22"/>
                <w:szCs w:val="22"/>
              </w:rPr>
              <w:t>ou bien sur la première facture au choix.</w:t>
            </w:r>
          </w:p>
        </w:tc>
      </w:tr>
    </w:tbl>
    <w:p w:rsidR="00451AB9" w:rsidRDefault="00451AB9">
      <w:pPr>
        <w:pStyle w:val="Standard"/>
        <w:rPr>
          <w:rFonts w:ascii="Candara" w:hAnsi="Candara"/>
          <w:sz w:val="22"/>
          <w:szCs w:val="22"/>
        </w:rPr>
      </w:pPr>
    </w:p>
    <w:p w:rsidR="00451AB9" w:rsidRDefault="00451AB9">
      <w:pPr>
        <w:pStyle w:val="Standard"/>
        <w:rPr>
          <w:rFonts w:ascii="Candara" w:hAnsi="Candara"/>
          <w:sz w:val="22"/>
          <w:szCs w:val="22"/>
        </w:rPr>
      </w:pPr>
    </w:p>
    <w:p w:rsidR="00451AB9" w:rsidRDefault="005E05DF">
      <w:pPr>
        <w:pStyle w:val="Standard"/>
        <w:pBdr>
          <w:top w:val="single" w:sz="8" w:space="1" w:color="000000"/>
          <w:left w:val="single" w:sz="8" w:space="1" w:color="000000"/>
          <w:bottom w:val="single" w:sz="8" w:space="1" w:color="000000"/>
          <w:right w:val="single" w:sz="8" w:space="1" w:color="000000"/>
        </w:pBdr>
        <w:jc w:val="center"/>
        <w:rPr>
          <w:rFonts w:ascii="Candara" w:hAnsi="Candara"/>
          <w:b/>
          <w:bCs/>
          <w:sz w:val="28"/>
          <w:szCs w:val="28"/>
        </w:rPr>
      </w:pPr>
      <w:r>
        <w:rPr>
          <w:rFonts w:ascii="Candara" w:hAnsi="Candara"/>
          <w:b/>
          <w:bCs/>
          <w:sz w:val="28"/>
          <w:szCs w:val="28"/>
        </w:rPr>
        <w:t>Activités et sorties diverses sur temps scolaire (hors classe de découverte) :</w:t>
      </w:r>
    </w:p>
    <w:p w:rsidR="00451AB9" w:rsidRDefault="005E05DF">
      <w:pPr>
        <w:pStyle w:val="Standard"/>
        <w:pBdr>
          <w:top w:val="single" w:sz="8" w:space="1" w:color="000000"/>
          <w:left w:val="single" w:sz="8" w:space="1" w:color="000000"/>
          <w:bottom w:val="single" w:sz="8" w:space="1" w:color="000000"/>
          <w:right w:val="single" w:sz="8" w:space="1" w:color="000000"/>
        </w:pBdr>
        <w:jc w:val="center"/>
        <w:rPr>
          <w:rFonts w:ascii="Candara" w:hAnsi="Candara"/>
        </w:rPr>
      </w:pPr>
      <w:r>
        <w:rPr>
          <w:rFonts w:ascii="Candara" w:hAnsi="Candara"/>
        </w:rPr>
        <w:t xml:space="preserve">Elles dépendent des projets des classes. La réalité actuelle de l'école invite à considérer qu'un budget de </w:t>
      </w:r>
      <w:r w:rsidR="00043723">
        <w:rPr>
          <w:rFonts w:ascii="Candara" w:hAnsi="Candara"/>
          <w:b/>
          <w:bCs/>
        </w:rPr>
        <w:t>8 à 12</w:t>
      </w:r>
      <w:r>
        <w:rPr>
          <w:rFonts w:ascii="Candara" w:hAnsi="Candara"/>
          <w:b/>
          <w:bCs/>
        </w:rPr>
        <w:t>€ par mois</w:t>
      </w:r>
      <w:r>
        <w:rPr>
          <w:rFonts w:ascii="Candara" w:hAnsi="Candara"/>
        </w:rPr>
        <w:t xml:space="preserve"> à prévoir est raisonnable.</w:t>
      </w:r>
    </w:p>
    <w:p w:rsidR="00451AB9" w:rsidRDefault="00451AB9">
      <w:pPr>
        <w:pStyle w:val="Standard"/>
        <w:jc w:val="both"/>
        <w:rPr>
          <w:sz w:val="22"/>
          <w:szCs w:val="22"/>
        </w:rPr>
      </w:pPr>
    </w:p>
    <w:p w:rsidR="00451AB9" w:rsidRDefault="00451AB9">
      <w:pPr>
        <w:pStyle w:val="Standard"/>
        <w:jc w:val="both"/>
      </w:pPr>
    </w:p>
    <w:p w:rsidR="00451AB9" w:rsidRDefault="006E6390">
      <w:pPr>
        <w:pStyle w:val="Standard"/>
        <w:pBdr>
          <w:top w:val="single" w:sz="8" w:space="1" w:color="000000"/>
          <w:left w:val="single" w:sz="8" w:space="1" w:color="000000"/>
          <w:bottom w:val="single" w:sz="8" w:space="1" w:color="000000"/>
          <w:right w:val="single" w:sz="8" w:space="1" w:color="000000"/>
        </w:pBdr>
        <w:jc w:val="center"/>
        <w:rPr>
          <w:rFonts w:ascii="Candara" w:hAnsi="Candara"/>
        </w:rPr>
      </w:pPr>
      <w:r>
        <w:rPr>
          <w:rFonts w:ascii="Candara" w:hAnsi="Candara"/>
          <w:b/>
          <w:bCs/>
          <w:sz w:val="28"/>
          <w:szCs w:val="28"/>
        </w:rPr>
        <w:t xml:space="preserve">Cantine : </w:t>
      </w:r>
      <w:r w:rsidR="004D0210">
        <w:rPr>
          <w:rFonts w:ascii="Candara" w:hAnsi="Candara"/>
          <w:b/>
          <w:bCs/>
          <w:sz w:val="28"/>
          <w:szCs w:val="28"/>
        </w:rPr>
        <w:t>6.60</w:t>
      </w:r>
      <w:r w:rsidR="005E05DF">
        <w:rPr>
          <w:rFonts w:ascii="Candara" w:hAnsi="Candara"/>
          <w:b/>
          <w:bCs/>
          <w:sz w:val="28"/>
          <w:szCs w:val="28"/>
        </w:rPr>
        <w:t xml:space="preserve"> €</w:t>
      </w:r>
      <w:r w:rsidR="005E05DF">
        <w:rPr>
          <w:rFonts w:ascii="Candara" w:hAnsi="Candara"/>
          <w:sz w:val="28"/>
          <w:szCs w:val="28"/>
        </w:rPr>
        <w:t xml:space="preserve"> </w:t>
      </w:r>
      <w:r w:rsidR="005E05DF">
        <w:rPr>
          <w:rFonts w:ascii="Candara" w:hAnsi="Candara"/>
        </w:rPr>
        <w:t>la demi-pension</w:t>
      </w:r>
    </w:p>
    <w:p w:rsidR="008E26F1" w:rsidRDefault="008E26F1">
      <w:pPr>
        <w:pStyle w:val="Standard"/>
        <w:pBdr>
          <w:top w:val="single" w:sz="8" w:space="1" w:color="000000"/>
          <w:left w:val="single" w:sz="8" w:space="1" w:color="000000"/>
          <w:bottom w:val="single" w:sz="8" w:space="1" w:color="000000"/>
          <w:right w:val="single" w:sz="8" w:space="1" w:color="000000"/>
        </w:pBdr>
        <w:jc w:val="center"/>
        <w:rPr>
          <w:rFonts w:ascii="Candara" w:hAnsi="Candara"/>
          <w:sz w:val="28"/>
          <w:szCs w:val="28"/>
        </w:rPr>
      </w:pPr>
      <w:r>
        <w:rPr>
          <w:rFonts w:ascii="Candara" w:hAnsi="Candara"/>
        </w:rPr>
        <w:t>Réduit à 3 € avec panier repas pour les élèves allergiques.</w:t>
      </w:r>
    </w:p>
    <w:p w:rsidR="00451AB9" w:rsidRDefault="00451AB9">
      <w:pPr>
        <w:pStyle w:val="Standard"/>
        <w:rPr>
          <w:rFonts w:ascii="Candara" w:hAnsi="Candara"/>
          <w:sz w:val="22"/>
          <w:szCs w:val="22"/>
        </w:rPr>
      </w:pPr>
    </w:p>
    <w:p w:rsidR="00451AB9" w:rsidRDefault="00451AB9">
      <w:pPr>
        <w:pStyle w:val="Standard"/>
        <w:rPr>
          <w:rFonts w:ascii="Candara" w:hAnsi="Candara"/>
          <w:sz w:val="22"/>
          <w:szCs w:val="22"/>
        </w:rPr>
      </w:pPr>
    </w:p>
    <w:tbl>
      <w:tblPr>
        <w:tblW w:w="9629" w:type="dxa"/>
        <w:tblInd w:w="1" w:type="dxa"/>
        <w:tblLayout w:type="fixed"/>
        <w:tblCellMar>
          <w:left w:w="10" w:type="dxa"/>
          <w:right w:w="10" w:type="dxa"/>
        </w:tblCellMar>
        <w:tblLook w:val="0000"/>
      </w:tblPr>
      <w:tblGrid>
        <w:gridCol w:w="3227"/>
        <w:gridCol w:w="3201"/>
        <w:gridCol w:w="3201"/>
      </w:tblGrid>
      <w:tr w:rsidR="00451AB9">
        <w:tc>
          <w:tcPr>
            <w:tcW w:w="9629" w:type="dxa"/>
            <w:gridSpan w:val="3"/>
            <w:tcBorders>
              <w:top w:val="single" w:sz="8" w:space="0" w:color="000000"/>
              <w:left w:val="single" w:sz="8" w:space="0" w:color="000000"/>
              <w:bottom w:val="single" w:sz="4" w:space="0" w:color="000000"/>
              <w:right w:val="single" w:sz="8" w:space="0" w:color="000000"/>
            </w:tcBorders>
            <w:tcMar>
              <w:top w:w="55" w:type="dxa"/>
              <w:left w:w="55" w:type="dxa"/>
              <w:bottom w:w="55" w:type="dxa"/>
              <w:right w:w="55" w:type="dxa"/>
            </w:tcMar>
            <w:vAlign w:val="center"/>
          </w:tcPr>
          <w:p w:rsidR="00451AB9" w:rsidRDefault="005E05DF">
            <w:pPr>
              <w:pStyle w:val="Standard"/>
              <w:jc w:val="center"/>
              <w:rPr>
                <w:rFonts w:ascii="Candara" w:hAnsi="Candara"/>
                <w:b/>
                <w:bCs/>
                <w:sz w:val="28"/>
                <w:szCs w:val="28"/>
              </w:rPr>
            </w:pPr>
            <w:r>
              <w:rPr>
                <w:rFonts w:ascii="Candara" w:hAnsi="Candara"/>
                <w:b/>
                <w:bCs/>
                <w:sz w:val="28"/>
                <w:szCs w:val="28"/>
              </w:rPr>
              <w:t>Garderie / Etude</w:t>
            </w:r>
          </w:p>
        </w:tc>
      </w:tr>
      <w:tr w:rsidR="00451AB9">
        <w:tc>
          <w:tcPr>
            <w:tcW w:w="3227" w:type="dxa"/>
            <w:tcBorders>
              <w:left w:val="single" w:sz="8" w:space="0" w:color="000000"/>
              <w:bottom w:val="single" w:sz="4" w:space="0" w:color="000000"/>
            </w:tcBorders>
            <w:tcMar>
              <w:top w:w="55" w:type="dxa"/>
              <w:left w:w="55" w:type="dxa"/>
              <w:bottom w:w="55" w:type="dxa"/>
              <w:right w:w="55" w:type="dxa"/>
            </w:tcMar>
            <w:vAlign w:val="center"/>
          </w:tcPr>
          <w:p w:rsidR="00451AB9" w:rsidRDefault="005E05DF">
            <w:pPr>
              <w:pStyle w:val="TableContents"/>
              <w:jc w:val="center"/>
              <w:rPr>
                <w:rFonts w:ascii="Candara" w:hAnsi="Candara"/>
                <w:b/>
                <w:bCs/>
              </w:rPr>
            </w:pPr>
            <w:r>
              <w:rPr>
                <w:rFonts w:ascii="Candara" w:hAnsi="Candara"/>
                <w:b/>
                <w:bCs/>
              </w:rPr>
              <w:t>Matin</w:t>
            </w:r>
          </w:p>
        </w:tc>
        <w:tc>
          <w:tcPr>
            <w:tcW w:w="6402" w:type="dxa"/>
            <w:gridSpan w:val="2"/>
            <w:tcBorders>
              <w:left w:val="single" w:sz="4" w:space="0" w:color="000000"/>
              <w:bottom w:val="single" w:sz="4" w:space="0" w:color="000000"/>
              <w:right w:val="single" w:sz="8" w:space="0" w:color="000000"/>
            </w:tcBorders>
            <w:tcMar>
              <w:top w:w="55" w:type="dxa"/>
              <w:left w:w="55" w:type="dxa"/>
              <w:bottom w:w="55" w:type="dxa"/>
              <w:right w:w="55" w:type="dxa"/>
            </w:tcMar>
          </w:tcPr>
          <w:p w:rsidR="00451AB9" w:rsidRPr="009D28CC" w:rsidRDefault="005E05DF">
            <w:pPr>
              <w:pStyle w:val="TableContents"/>
              <w:jc w:val="center"/>
              <w:rPr>
                <w:rFonts w:ascii="Candara" w:hAnsi="Candara"/>
                <w:b/>
                <w:i/>
                <w:iCs/>
              </w:rPr>
            </w:pPr>
            <w:r w:rsidRPr="009D28CC">
              <w:rPr>
                <w:rFonts w:ascii="Candara" w:hAnsi="Candara"/>
                <w:b/>
                <w:i/>
                <w:iCs/>
              </w:rPr>
              <w:t>Gratuit</w:t>
            </w:r>
          </w:p>
        </w:tc>
      </w:tr>
      <w:tr w:rsidR="00451AB9">
        <w:tc>
          <w:tcPr>
            <w:tcW w:w="3227" w:type="dxa"/>
            <w:vMerge w:val="restart"/>
            <w:tcBorders>
              <w:left w:val="single" w:sz="8" w:space="0" w:color="000000"/>
              <w:bottom w:val="single" w:sz="8" w:space="0" w:color="000000"/>
            </w:tcBorders>
            <w:tcMar>
              <w:top w:w="55" w:type="dxa"/>
              <w:left w:w="55" w:type="dxa"/>
              <w:bottom w:w="55" w:type="dxa"/>
              <w:right w:w="55" w:type="dxa"/>
            </w:tcMar>
            <w:vAlign w:val="center"/>
          </w:tcPr>
          <w:p w:rsidR="00451AB9" w:rsidRDefault="005E05DF">
            <w:pPr>
              <w:pStyle w:val="TableContents"/>
              <w:jc w:val="center"/>
              <w:rPr>
                <w:rFonts w:ascii="Candara" w:hAnsi="Candara"/>
                <w:b/>
                <w:bCs/>
              </w:rPr>
            </w:pPr>
            <w:r>
              <w:rPr>
                <w:rFonts w:ascii="Candara" w:hAnsi="Candara"/>
                <w:b/>
                <w:bCs/>
              </w:rPr>
              <w:t>Soir</w:t>
            </w:r>
          </w:p>
          <w:p w:rsidR="00451AB9" w:rsidRDefault="005E05DF">
            <w:pPr>
              <w:pStyle w:val="TableContents"/>
              <w:jc w:val="center"/>
              <w:rPr>
                <w:rFonts w:ascii="Candara" w:hAnsi="Candara"/>
              </w:rPr>
            </w:pPr>
            <w:r>
              <w:rPr>
                <w:rFonts w:ascii="Candara" w:hAnsi="Candara"/>
              </w:rPr>
              <w:t>Facturation à partir de</w:t>
            </w:r>
            <w:r>
              <w:rPr>
                <w:rFonts w:ascii="Candara" w:hAnsi="Candara"/>
                <w:b/>
                <w:bCs/>
              </w:rPr>
              <w:t xml:space="preserve"> 17h</w:t>
            </w:r>
            <w:r w:rsidR="004D0210">
              <w:rPr>
                <w:rFonts w:ascii="Candara" w:hAnsi="Candara"/>
                <w:b/>
                <w:bCs/>
              </w:rPr>
              <w:t>00</w:t>
            </w:r>
          </w:p>
        </w:tc>
        <w:tc>
          <w:tcPr>
            <w:tcW w:w="3201" w:type="dxa"/>
            <w:tcBorders>
              <w:left w:val="single" w:sz="4" w:space="0" w:color="000000"/>
              <w:bottom w:val="single" w:sz="4" w:space="0" w:color="000000"/>
            </w:tcBorders>
            <w:tcMar>
              <w:top w:w="55" w:type="dxa"/>
              <w:left w:w="55" w:type="dxa"/>
              <w:bottom w:w="55" w:type="dxa"/>
              <w:right w:w="55" w:type="dxa"/>
            </w:tcMar>
          </w:tcPr>
          <w:p w:rsidR="00451AB9" w:rsidRDefault="005E05DF">
            <w:pPr>
              <w:pStyle w:val="TableContents"/>
              <w:jc w:val="center"/>
              <w:rPr>
                <w:rFonts w:ascii="Candara" w:hAnsi="Candara"/>
              </w:rPr>
            </w:pPr>
            <w:r>
              <w:rPr>
                <w:rFonts w:ascii="Candara" w:hAnsi="Candara"/>
              </w:rPr>
              <w:t>Garderie</w:t>
            </w:r>
          </w:p>
          <w:p w:rsidR="00451AB9" w:rsidRDefault="005E05DF">
            <w:pPr>
              <w:pStyle w:val="TableContents"/>
              <w:jc w:val="center"/>
              <w:rPr>
                <w:rFonts w:ascii="Candara" w:hAnsi="Candara"/>
              </w:rPr>
            </w:pPr>
            <w:r>
              <w:rPr>
                <w:rFonts w:ascii="Candara" w:hAnsi="Candara"/>
              </w:rPr>
              <w:t>Maternelle et CP</w:t>
            </w:r>
          </w:p>
        </w:tc>
        <w:tc>
          <w:tcPr>
            <w:tcW w:w="3201" w:type="dxa"/>
            <w:tcBorders>
              <w:left w:val="single" w:sz="4" w:space="0" w:color="000000"/>
              <w:bottom w:val="single" w:sz="4" w:space="0" w:color="000000"/>
              <w:right w:val="single" w:sz="8" w:space="0" w:color="000000"/>
            </w:tcBorders>
            <w:tcMar>
              <w:top w:w="55" w:type="dxa"/>
              <w:left w:w="55" w:type="dxa"/>
              <w:bottom w:w="55" w:type="dxa"/>
              <w:right w:w="55" w:type="dxa"/>
            </w:tcMar>
          </w:tcPr>
          <w:p w:rsidR="00451AB9" w:rsidRDefault="005E05DF">
            <w:pPr>
              <w:pStyle w:val="TableContents"/>
              <w:jc w:val="center"/>
              <w:rPr>
                <w:rFonts w:ascii="Candara" w:hAnsi="Candara"/>
              </w:rPr>
            </w:pPr>
            <w:r>
              <w:rPr>
                <w:rFonts w:ascii="Candara" w:hAnsi="Candara"/>
              </w:rPr>
              <w:t>Etude surveillée</w:t>
            </w:r>
          </w:p>
          <w:p w:rsidR="00451AB9" w:rsidRDefault="005E05DF">
            <w:pPr>
              <w:pStyle w:val="TableContents"/>
              <w:jc w:val="center"/>
              <w:rPr>
                <w:rFonts w:ascii="Candara" w:hAnsi="Candara"/>
              </w:rPr>
            </w:pPr>
            <w:r>
              <w:rPr>
                <w:rFonts w:ascii="Candara" w:hAnsi="Candara"/>
              </w:rPr>
              <w:t>CE1 au CM2</w:t>
            </w:r>
          </w:p>
        </w:tc>
      </w:tr>
      <w:tr w:rsidR="00451AB9">
        <w:tc>
          <w:tcPr>
            <w:tcW w:w="3227" w:type="dxa"/>
            <w:vMerge/>
            <w:tcBorders>
              <w:left w:val="single" w:sz="8" w:space="0" w:color="000000"/>
              <w:bottom w:val="single" w:sz="8" w:space="0" w:color="000000"/>
            </w:tcBorders>
            <w:tcMar>
              <w:top w:w="55" w:type="dxa"/>
              <w:left w:w="55" w:type="dxa"/>
              <w:bottom w:w="55" w:type="dxa"/>
              <w:right w:w="55" w:type="dxa"/>
            </w:tcMar>
            <w:vAlign w:val="center"/>
          </w:tcPr>
          <w:p w:rsidR="00B20D4C" w:rsidRDefault="00B20D4C"/>
        </w:tc>
        <w:tc>
          <w:tcPr>
            <w:tcW w:w="6402" w:type="dxa"/>
            <w:gridSpan w:val="2"/>
            <w:tcBorders>
              <w:left w:val="single" w:sz="4" w:space="0" w:color="000000"/>
              <w:bottom w:val="single" w:sz="8" w:space="0" w:color="000000"/>
              <w:right w:val="single" w:sz="8" w:space="0" w:color="000000"/>
            </w:tcBorders>
            <w:tcMar>
              <w:top w:w="55" w:type="dxa"/>
              <w:left w:w="55" w:type="dxa"/>
              <w:bottom w:w="55" w:type="dxa"/>
              <w:right w:w="55" w:type="dxa"/>
            </w:tcMar>
          </w:tcPr>
          <w:p w:rsidR="00451AB9" w:rsidRDefault="005E05DF">
            <w:pPr>
              <w:pStyle w:val="TableContents"/>
              <w:jc w:val="center"/>
              <w:rPr>
                <w:rFonts w:ascii="Candara" w:hAnsi="Candara"/>
              </w:rPr>
            </w:pPr>
            <w:r>
              <w:rPr>
                <w:rFonts w:ascii="Candara" w:hAnsi="Candara"/>
              </w:rPr>
              <w:t xml:space="preserve">Forfait mensuel : </w:t>
            </w:r>
            <w:r w:rsidR="00F33497">
              <w:rPr>
                <w:rFonts w:ascii="Candara" w:hAnsi="Candara"/>
                <w:b/>
                <w:bCs/>
                <w:sz w:val="26"/>
                <w:szCs w:val="26"/>
              </w:rPr>
              <w:t>30</w:t>
            </w:r>
            <w:r w:rsidRPr="009D28CC">
              <w:rPr>
                <w:rFonts w:ascii="Candara" w:hAnsi="Candara"/>
                <w:b/>
                <w:bCs/>
                <w:sz w:val="26"/>
                <w:szCs w:val="26"/>
              </w:rPr>
              <w:t xml:space="preserve"> €</w:t>
            </w:r>
          </w:p>
          <w:p w:rsidR="00451AB9" w:rsidRDefault="005E05DF">
            <w:pPr>
              <w:pStyle w:val="TableContents"/>
              <w:jc w:val="center"/>
              <w:rPr>
                <w:rFonts w:ascii="Candara" w:hAnsi="Candara"/>
              </w:rPr>
            </w:pPr>
            <w:r>
              <w:rPr>
                <w:rFonts w:ascii="Candara" w:hAnsi="Candara"/>
              </w:rPr>
              <w:t xml:space="preserve">Occasionnelle :       </w:t>
            </w:r>
            <w:r>
              <w:rPr>
                <w:rFonts w:ascii="Candara" w:hAnsi="Candara"/>
                <w:b/>
                <w:bCs/>
              </w:rPr>
              <w:t xml:space="preserve"> </w:t>
            </w:r>
            <w:r w:rsidR="00943811">
              <w:rPr>
                <w:rFonts w:ascii="Candara" w:hAnsi="Candara"/>
                <w:b/>
                <w:bCs/>
                <w:sz w:val="26"/>
                <w:szCs w:val="26"/>
              </w:rPr>
              <w:t>6</w:t>
            </w:r>
            <w:r w:rsidR="00F33497">
              <w:rPr>
                <w:rFonts w:ascii="Candara" w:hAnsi="Candara"/>
                <w:b/>
                <w:bCs/>
                <w:sz w:val="26"/>
                <w:szCs w:val="26"/>
              </w:rPr>
              <w:t>,50</w:t>
            </w:r>
            <w:r w:rsidRPr="009D28CC">
              <w:rPr>
                <w:rFonts w:ascii="Candara" w:hAnsi="Candara"/>
                <w:b/>
                <w:bCs/>
                <w:sz w:val="26"/>
                <w:szCs w:val="26"/>
              </w:rPr>
              <w:t xml:space="preserve"> €</w:t>
            </w:r>
          </w:p>
        </w:tc>
      </w:tr>
    </w:tbl>
    <w:p w:rsidR="006D04F7" w:rsidRDefault="006D04F7">
      <w:pPr>
        <w:pStyle w:val="Standard"/>
        <w:rPr>
          <w:rFonts w:ascii="Candara" w:hAnsi="Candara"/>
        </w:rPr>
      </w:pPr>
    </w:p>
    <w:p w:rsidR="00451AB9" w:rsidRDefault="005E05DF" w:rsidP="00F672AF">
      <w:pPr>
        <w:pStyle w:val="Standard"/>
        <w:rPr>
          <w:rFonts w:ascii="Candara" w:hAnsi="Candara"/>
          <w:sz w:val="22"/>
          <w:szCs w:val="22"/>
        </w:rPr>
      </w:pPr>
      <w:r>
        <w:rPr>
          <w:rFonts w:ascii="Candara" w:hAnsi="Candara"/>
          <w:b/>
          <w:bCs/>
          <w:sz w:val="22"/>
          <w:szCs w:val="22"/>
        </w:rPr>
        <w:t xml:space="preserve">* </w:t>
      </w:r>
      <w:r>
        <w:rPr>
          <w:rFonts w:ascii="Candara" w:hAnsi="Candara"/>
          <w:sz w:val="22"/>
          <w:szCs w:val="22"/>
        </w:rPr>
        <w:t>Gratuité à partir du 4ème enfant</w:t>
      </w:r>
      <w:r w:rsidR="00E30232">
        <w:rPr>
          <w:rFonts w:ascii="Candara" w:hAnsi="Candara"/>
          <w:sz w:val="22"/>
          <w:szCs w:val="22"/>
        </w:rPr>
        <w:t xml:space="preserve">, hors cotisations obligatoires </w:t>
      </w:r>
      <w:r w:rsidR="00F672AF">
        <w:rPr>
          <w:rFonts w:ascii="Candara" w:hAnsi="Candara"/>
          <w:sz w:val="22"/>
          <w:szCs w:val="22"/>
        </w:rPr>
        <w:t>(détail disponible sur demande.)</w:t>
      </w:r>
    </w:p>
    <w:p w:rsidR="009105E1" w:rsidRDefault="005E05DF" w:rsidP="00E30232">
      <w:pPr>
        <w:pStyle w:val="Standard"/>
        <w:rPr>
          <w:rFonts w:ascii="Candara" w:hAnsi="Candara"/>
          <w:sz w:val="22"/>
          <w:szCs w:val="22"/>
        </w:rPr>
      </w:pPr>
      <w:r>
        <w:rPr>
          <w:rFonts w:ascii="Candara" w:hAnsi="Candara"/>
          <w:sz w:val="22"/>
          <w:szCs w:val="22"/>
        </w:rPr>
        <w:t xml:space="preserve"> </w:t>
      </w:r>
    </w:p>
    <w:p w:rsidR="00E30232" w:rsidRDefault="005E05DF" w:rsidP="00E30232">
      <w:pPr>
        <w:pStyle w:val="Standard"/>
        <w:rPr>
          <w:rFonts w:ascii="Candara" w:hAnsi="Candara"/>
          <w:sz w:val="22"/>
          <w:szCs w:val="22"/>
        </w:rPr>
      </w:pPr>
      <w:r>
        <w:rPr>
          <w:rFonts w:ascii="Candara" w:hAnsi="Candara"/>
          <w:sz w:val="22"/>
          <w:szCs w:val="22"/>
        </w:rPr>
        <w:t xml:space="preserve">  </w:t>
      </w:r>
    </w:p>
    <w:p w:rsidR="009105E1" w:rsidRDefault="009105E1" w:rsidP="009105E1">
      <w:pPr>
        <w:pStyle w:val="Standard"/>
        <w:rPr>
          <w:rFonts w:ascii="Candara" w:hAnsi="Candara"/>
        </w:rPr>
      </w:pPr>
      <w:r w:rsidRPr="00907B59">
        <w:rPr>
          <w:rFonts w:ascii="Candara" w:hAnsi="Candara"/>
        </w:rPr>
        <w:t xml:space="preserve">Date :                                </w:t>
      </w:r>
      <w:r>
        <w:rPr>
          <w:rFonts w:ascii="Candara" w:hAnsi="Candara"/>
        </w:rPr>
        <w:t xml:space="preserve">                </w:t>
      </w:r>
      <w:r w:rsidRPr="00907B59">
        <w:rPr>
          <w:rFonts w:ascii="Candara" w:hAnsi="Candara"/>
        </w:rPr>
        <w:t xml:space="preserve">   Bon pour accord          </w:t>
      </w:r>
      <w:r>
        <w:rPr>
          <w:rFonts w:ascii="Candara" w:hAnsi="Candara"/>
        </w:rPr>
        <w:t xml:space="preserve">                  </w:t>
      </w:r>
      <w:r w:rsidRPr="00907B59">
        <w:rPr>
          <w:rFonts w:ascii="Candara" w:hAnsi="Candara"/>
        </w:rPr>
        <w:t>Signatures des responsables</w:t>
      </w:r>
    </w:p>
    <w:p w:rsidR="00451AB9" w:rsidRDefault="00451AB9">
      <w:pPr>
        <w:pStyle w:val="Standard"/>
        <w:rPr>
          <w:rFonts w:ascii="Candara" w:hAnsi="Candara"/>
          <w:sz w:val="22"/>
          <w:szCs w:val="22"/>
        </w:rPr>
      </w:pPr>
    </w:p>
    <w:p w:rsidR="009105E1" w:rsidRDefault="009105E1">
      <w:pPr>
        <w:pStyle w:val="Standard"/>
        <w:rPr>
          <w:rFonts w:ascii="Candara" w:hAnsi="Candara"/>
          <w:sz w:val="22"/>
          <w:szCs w:val="22"/>
        </w:rPr>
      </w:pPr>
    </w:p>
    <w:p w:rsidR="009105E1" w:rsidRDefault="009105E1">
      <w:pPr>
        <w:pStyle w:val="Standard"/>
        <w:rPr>
          <w:rFonts w:ascii="Candara" w:hAnsi="Candara"/>
          <w:sz w:val="22"/>
          <w:szCs w:val="22"/>
        </w:rPr>
      </w:pPr>
    </w:p>
    <w:sectPr w:rsidR="009105E1" w:rsidSect="009105E1">
      <w:headerReference w:type="even" r:id="rId8"/>
      <w:headerReference w:type="default" r:id="rId9"/>
      <w:footerReference w:type="even" r:id="rId10"/>
      <w:footerReference w:type="default" r:id="rId11"/>
      <w:headerReference w:type="first" r:id="rId12"/>
      <w:footerReference w:type="first" r:id="rId13"/>
      <w:pgSz w:w="11906" w:h="16838" w:code="9"/>
      <w:pgMar w:top="737" w:right="1134" w:bottom="567" w:left="1134" w:header="720" w:footer="6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94E" w:rsidRDefault="0078494E">
      <w:r>
        <w:separator/>
      </w:r>
    </w:p>
  </w:endnote>
  <w:endnote w:type="continuationSeparator" w:id="0">
    <w:p w:rsidR="0078494E" w:rsidRDefault="007849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2C0" w:rsidRDefault="00D832C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DBC" w:rsidRDefault="005E05DF">
    <w:pPr>
      <w:pStyle w:val="Pieddepage"/>
      <w:pBdr>
        <w:top w:val="single" w:sz="4" w:space="1" w:color="000000"/>
        <w:left w:val="single" w:sz="4" w:space="1" w:color="000000"/>
        <w:bottom w:val="single" w:sz="4" w:space="1" w:color="000000"/>
        <w:right w:val="single" w:sz="4" w:space="1" w:color="000000"/>
      </w:pBdr>
      <w:jc w:val="center"/>
      <w:rPr>
        <w:rFonts w:ascii="Candara" w:hAnsi="Candara"/>
        <w:sz w:val="20"/>
        <w:szCs w:val="20"/>
      </w:rPr>
    </w:pPr>
    <w:r>
      <w:rPr>
        <w:rFonts w:ascii="Candara" w:hAnsi="Candara"/>
        <w:sz w:val="20"/>
        <w:szCs w:val="20"/>
      </w:rPr>
      <w:t>80, rue du Pré aux Clercs, 34090 MONTPELLIER</w:t>
    </w:r>
  </w:p>
  <w:p w:rsidR="005A7DBC" w:rsidRDefault="005E05DF">
    <w:pPr>
      <w:pStyle w:val="Pieddepage"/>
      <w:pBdr>
        <w:top w:val="single" w:sz="4" w:space="1" w:color="000000"/>
        <w:left w:val="single" w:sz="4" w:space="1" w:color="000000"/>
        <w:bottom w:val="single" w:sz="4" w:space="1" w:color="000000"/>
        <w:right w:val="single" w:sz="4" w:space="1" w:color="000000"/>
      </w:pBdr>
      <w:jc w:val="center"/>
      <w:rPr>
        <w:rFonts w:ascii="Candara" w:hAnsi="Candara"/>
        <w:sz w:val="20"/>
        <w:szCs w:val="20"/>
      </w:rPr>
    </w:pPr>
    <w:r>
      <w:rPr>
        <w:rFonts w:ascii="Candara" w:hAnsi="Candara"/>
        <w:sz w:val="20"/>
        <w:szCs w:val="20"/>
      </w:rPr>
      <w:t xml:space="preserve">04 67 72 86 </w:t>
    </w:r>
    <w:proofErr w:type="spellStart"/>
    <w:r>
      <w:rPr>
        <w:rFonts w:ascii="Candara" w:hAnsi="Candara"/>
        <w:sz w:val="20"/>
        <w:szCs w:val="20"/>
      </w:rPr>
      <w:t>86</w:t>
    </w:r>
    <w:proofErr w:type="spellEnd"/>
    <w:r>
      <w:rPr>
        <w:rFonts w:ascii="Candara" w:hAnsi="Candara"/>
        <w:sz w:val="20"/>
        <w:szCs w:val="20"/>
      </w:rPr>
      <w:t xml:space="preserve">   –   </w:t>
    </w:r>
    <w:r w:rsidR="00D832C0">
      <w:rPr>
        <w:rFonts w:ascii="Candara" w:hAnsi="Candara"/>
        <w:sz w:val="20"/>
        <w:szCs w:val="20"/>
      </w:rPr>
      <w:t>adminstration@sainteodile-sacrecoeur.fr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2C0" w:rsidRDefault="00D832C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94E" w:rsidRDefault="0078494E">
      <w:r>
        <w:rPr>
          <w:color w:val="000000"/>
        </w:rPr>
        <w:separator/>
      </w:r>
    </w:p>
  </w:footnote>
  <w:footnote w:type="continuationSeparator" w:id="0">
    <w:p w:rsidR="0078494E" w:rsidRDefault="007849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2C0" w:rsidRDefault="00D832C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2C0" w:rsidRDefault="00D832C0">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2C0" w:rsidRDefault="00D832C0">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
  <w:rsids>
    <w:rsidRoot w:val="00451AB9"/>
    <w:rsid w:val="000269D8"/>
    <w:rsid w:val="00033963"/>
    <w:rsid w:val="00043723"/>
    <w:rsid w:val="00053A1A"/>
    <w:rsid w:val="000A48EC"/>
    <w:rsid w:val="000B566D"/>
    <w:rsid w:val="00160F5B"/>
    <w:rsid w:val="00205ABE"/>
    <w:rsid w:val="00207F21"/>
    <w:rsid w:val="00263D7D"/>
    <w:rsid w:val="002F2984"/>
    <w:rsid w:val="003827B0"/>
    <w:rsid w:val="00386E51"/>
    <w:rsid w:val="003A0E2E"/>
    <w:rsid w:val="003B3061"/>
    <w:rsid w:val="003D6C2F"/>
    <w:rsid w:val="003E6B90"/>
    <w:rsid w:val="00400DA4"/>
    <w:rsid w:val="00411180"/>
    <w:rsid w:val="00451AB9"/>
    <w:rsid w:val="0046640A"/>
    <w:rsid w:val="004B728D"/>
    <w:rsid w:val="004D0210"/>
    <w:rsid w:val="005637E9"/>
    <w:rsid w:val="005B21E7"/>
    <w:rsid w:val="005E05DF"/>
    <w:rsid w:val="005F528A"/>
    <w:rsid w:val="0063222C"/>
    <w:rsid w:val="00661147"/>
    <w:rsid w:val="006969F0"/>
    <w:rsid w:val="006A4287"/>
    <w:rsid w:val="006A6B81"/>
    <w:rsid w:val="006D025F"/>
    <w:rsid w:val="006D04F7"/>
    <w:rsid w:val="006E6390"/>
    <w:rsid w:val="00730E11"/>
    <w:rsid w:val="00744430"/>
    <w:rsid w:val="007451CF"/>
    <w:rsid w:val="0078494E"/>
    <w:rsid w:val="0078585B"/>
    <w:rsid w:val="007A4900"/>
    <w:rsid w:val="007C5C5A"/>
    <w:rsid w:val="007E61D1"/>
    <w:rsid w:val="007E749A"/>
    <w:rsid w:val="00832190"/>
    <w:rsid w:val="008B64D7"/>
    <w:rsid w:val="008E26F1"/>
    <w:rsid w:val="008E2CBD"/>
    <w:rsid w:val="00907B59"/>
    <w:rsid w:val="009105E1"/>
    <w:rsid w:val="00917D9B"/>
    <w:rsid w:val="00943811"/>
    <w:rsid w:val="009D28CC"/>
    <w:rsid w:val="009F1203"/>
    <w:rsid w:val="009F2AFF"/>
    <w:rsid w:val="00AE3479"/>
    <w:rsid w:val="00B015E8"/>
    <w:rsid w:val="00B20D4C"/>
    <w:rsid w:val="00B30094"/>
    <w:rsid w:val="00B72A78"/>
    <w:rsid w:val="00B97EF5"/>
    <w:rsid w:val="00BF4A68"/>
    <w:rsid w:val="00CD191E"/>
    <w:rsid w:val="00CD2C64"/>
    <w:rsid w:val="00CD4A7D"/>
    <w:rsid w:val="00CF3A39"/>
    <w:rsid w:val="00D00E9F"/>
    <w:rsid w:val="00D054FD"/>
    <w:rsid w:val="00D21BBA"/>
    <w:rsid w:val="00D37D1B"/>
    <w:rsid w:val="00D51CC4"/>
    <w:rsid w:val="00D74228"/>
    <w:rsid w:val="00D832C0"/>
    <w:rsid w:val="00D954A1"/>
    <w:rsid w:val="00DB20FE"/>
    <w:rsid w:val="00DB478C"/>
    <w:rsid w:val="00DF246B"/>
    <w:rsid w:val="00E0075B"/>
    <w:rsid w:val="00E10B3A"/>
    <w:rsid w:val="00E30232"/>
    <w:rsid w:val="00E9633E"/>
    <w:rsid w:val="00EE513A"/>
    <w:rsid w:val="00F33497"/>
    <w:rsid w:val="00F672A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28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4B728D"/>
  </w:style>
  <w:style w:type="paragraph" w:customStyle="1" w:styleId="Heading">
    <w:name w:val="Heading"/>
    <w:basedOn w:val="Standard"/>
    <w:next w:val="Textbody"/>
    <w:rsid w:val="004B728D"/>
    <w:pPr>
      <w:keepNext/>
      <w:spacing w:before="240" w:after="120"/>
    </w:pPr>
    <w:rPr>
      <w:rFonts w:ascii="Arial" w:eastAsia="Microsoft YaHei" w:hAnsi="Arial"/>
      <w:sz w:val="28"/>
      <w:szCs w:val="28"/>
    </w:rPr>
  </w:style>
  <w:style w:type="paragraph" w:customStyle="1" w:styleId="Textbody">
    <w:name w:val="Text body"/>
    <w:basedOn w:val="Standard"/>
    <w:rsid w:val="004B728D"/>
    <w:pPr>
      <w:spacing w:after="120"/>
    </w:pPr>
  </w:style>
  <w:style w:type="paragraph" w:styleId="Liste">
    <w:name w:val="List"/>
    <w:basedOn w:val="Textbody"/>
    <w:rsid w:val="004B728D"/>
  </w:style>
  <w:style w:type="paragraph" w:styleId="Lgende">
    <w:name w:val="caption"/>
    <w:basedOn w:val="Standard"/>
    <w:rsid w:val="004B728D"/>
    <w:pPr>
      <w:suppressLineNumbers/>
      <w:spacing w:before="120" w:after="120"/>
    </w:pPr>
    <w:rPr>
      <w:i/>
      <w:iCs/>
    </w:rPr>
  </w:style>
  <w:style w:type="paragraph" w:customStyle="1" w:styleId="Index">
    <w:name w:val="Index"/>
    <w:basedOn w:val="Standard"/>
    <w:rsid w:val="004B728D"/>
    <w:pPr>
      <w:suppressLineNumbers/>
    </w:pPr>
  </w:style>
  <w:style w:type="paragraph" w:styleId="Pieddepage">
    <w:name w:val="footer"/>
    <w:basedOn w:val="Standard"/>
    <w:rsid w:val="004B728D"/>
    <w:pPr>
      <w:suppressLineNumbers/>
      <w:tabs>
        <w:tab w:val="center" w:pos="4819"/>
        <w:tab w:val="right" w:pos="9638"/>
      </w:tabs>
    </w:pPr>
  </w:style>
  <w:style w:type="paragraph" w:customStyle="1" w:styleId="TableContents">
    <w:name w:val="Table Contents"/>
    <w:basedOn w:val="Standard"/>
    <w:rsid w:val="004B728D"/>
    <w:pPr>
      <w:suppressLineNumbers/>
    </w:pPr>
  </w:style>
  <w:style w:type="paragraph" w:customStyle="1" w:styleId="TableHeading">
    <w:name w:val="Table Heading"/>
    <w:basedOn w:val="TableContents"/>
    <w:rsid w:val="004B728D"/>
    <w:pPr>
      <w:jc w:val="center"/>
    </w:pPr>
    <w:rPr>
      <w:b/>
      <w:bCs/>
    </w:rPr>
  </w:style>
  <w:style w:type="character" w:customStyle="1" w:styleId="BulletSymbols">
    <w:name w:val="Bullet Symbols"/>
    <w:rsid w:val="004B728D"/>
    <w:rPr>
      <w:rFonts w:ascii="OpenSymbol" w:eastAsia="OpenSymbol" w:hAnsi="OpenSymbol" w:cs="OpenSymbol"/>
    </w:rPr>
  </w:style>
  <w:style w:type="table" w:styleId="Grilledutableau">
    <w:name w:val="Table Grid"/>
    <w:basedOn w:val="TableauNormal"/>
    <w:uiPriority w:val="39"/>
    <w:rsid w:val="009F2A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386E51"/>
    <w:pPr>
      <w:tabs>
        <w:tab w:val="center" w:pos="4536"/>
        <w:tab w:val="right" w:pos="9072"/>
      </w:tabs>
    </w:pPr>
    <w:rPr>
      <w:szCs w:val="21"/>
    </w:rPr>
  </w:style>
  <w:style w:type="character" w:customStyle="1" w:styleId="En-tteCar">
    <w:name w:val="En-tête Car"/>
    <w:basedOn w:val="Policepardfaut"/>
    <w:link w:val="En-tte"/>
    <w:uiPriority w:val="99"/>
    <w:semiHidden/>
    <w:rsid w:val="00386E51"/>
    <w:rPr>
      <w:szCs w:val="21"/>
    </w:rPr>
  </w:style>
  <w:style w:type="paragraph" w:styleId="Textedebulles">
    <w:name w:val="Balloon Text"/>
    <w:basedOn w:val="Normal"/>
    <w:link w:val="TextedebullesCar"/>
    <w:uiPriority w:val="99"/>
    <w:semiHidden/>
    <w:unhideWhenUsed/>
    <w:rsid w:val="005637E9"/>
    <w:rPr>
      <w:rFonts w:ascii="Segoe UI" w:hAnsi="Segoe UI"/>
      <w:sz w:val="18"/>
      <w:szCs w:val="16"/>
    </w:rPr>
  </w:style>
  <w:style w:type="character" w:customStyle="1" w:styleId="TextedebullesCar">
    <w:name w:val="Texte de bulles Car"/>
    <w:basedOn w:val="Policepardfaut"/>
    <w:link w:val="Textedebulles"/>
    <w:uiPriority w:val="99"/>
    <w:semiHidden/>
    <w:rsid w:val="005637E9"/>
    <w:rPr>
      <w:rFonts w:ascii="Segoe UI" w:hAnsi="Segoe UI"/>
      <w:sz w:val="18"/>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OGEC\AppData\Roaming\OpenOffice\4\user\template\LETTRE%20TYPE%20LOGO1.ot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BF80E0-BFAD-4BF3-AF72-8B540EC4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TYPE LOGO1.ott</Template>
  <TotalTime>25</TotalTime>
  <Pages>3</Pages>
  <Words>609</Words>
  <Characters>3353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LETTRE TYPE LOGO</vt:lpstr>
    </vt:vector>
  </TitlesOfParts>
  <Company/>
  <LinksUpToDate>false</LinksUpToDate>
  <CharactersWithSpaces>3955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TYPE LOGO</dc:title>
  <dc:creator>L G</dc:creator>
  <cp:lastModifiedBy>compta</cp:lastModifiedBy>
  <cp:revision>2</cp:revision>
  <cp:lastPrinted>2024-10-08T09:59:00Z</cp:lastPrinted>
  <dcterms:created xsi:type="dcterms:W3CDTF">2026-04-03T13:00:00Z</dcterms:created>
  <dcterms:modified xsi:type="dcterms:W3CDTF">2026-04-03T13:00:00Z</dcterms:modified>
</cp:coreProperties>
</file>